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1E9" w:rsidRDefault="008461E9" w:rsidP="00696385">
      <w:pPr>
        <w:pStyle w:val="Header"/>
        <w:tabs>
          <w:tab w:val="left" w:pos="426"/>
        </w:tabs>
        <w:spacing w:line="276" w:lineRule="auto"/>
        <w:jc w:val="center"/>
        <w:rPr>
          <w:b/>
          <w:sz w:val="24"/>
          <w:szCs w:val="24"/>
        </w:rPr>
      </w:pPr>
    </w:p>
    <w:p w:rsidR="008443FA" w:rsidRPr="008461E9" w:rsidRDefault="008443FA" w:rsidP="00696385">
      <w:pPr>
        <w:pStyle w:val="Header"/>
        <w:tabs>
          <w:tab w:val="left" w:pos="426"/>
        </w:tabs>
        <w:spacing w:line="276" w:lineRule="auto"/>
        <w:jc w:val="center"/>
        <w:rPr>
          <w:b/>
          <w:sz w:val="24"/>
          <w:szCs w:val="24"/>
        </w:rPr>
      </w:pPr>
      <w:r w:rsidRPr="008461E9">
        <w:rPr>
          <w:b/>
          <w:sz w:val="24"/>
          <w:szCs w:val="24"/>
        </w:rPr>
        <w:t>PRIMĂRIA ORAŞULUI STAŢIUNE PREDEAL</w:t>
      </w:r>
    </w:p>
    <w:p w:rsidR="008443FA" w:rsidRPr="008461E9" w:rsidRDefault="008443FA" w:rsidP="00696385">
      <w:pPr>
        <w:pStyle w:val="Footer"/>
        <w:spacing w:line="276" w:lineRule="auto"/>
        <w:jc w:val="center"/>
        <w:rPr>
          <w:sz w:val="24"/>
          <w:szCs w:val="24"/>
        </w:rPr>
      </w:pPr>
      <w:r w:rsidRPr="008461E9">
        <w:rPr>
          <w:sz w:val="24"/>
          <w:szCs w:val="24"/>
        </w:rPr>
        <w:t>Bd. Mihail Săulescu nr. 127, Predeal, Jud. Braşov, cod 505300</w:t>
      </w:r>
    </w:p>
    <w:p w:rsidR="008443FA" w:rsidRPr="008461E9" w:rsidRDefault="008443FA" w:rsidP="00696385">
      <w:pPr>
        <w:pStyle w:val="Footer"/>
        <w:spacing w:line="276" w:lineRule="auto"/>
        <w:jc w:val="center"/>
        <w:rPr>
          <w:sz w:val="24"/>
          <w:szCs w:val="24"/>
        </w:rPr>
      </w:pPr>
      <w:r w:rsidRPr="008461E9">
        <w:rPr>
          <w:sz w:val="24"/>
          <w:szCs w:val="24"/>
        </w:rPr>
        <w:t>Telefon 0268 456 237</w:t>
      </w:r>
    </w:p>
    <w:p w:rsidR="008461E9" w:rsidRPr="008461E9" w:rsidRDefault="008461E9" w:rsidP="008461E9">
      <w:pPr>
        <w:pStyle w:val="Footer"/>
        <w:jc w:val="center"/>
        <w:rPr>
          <w:b/>
          <w:sz w:val="24"/>
          <w:szCs w:val="24"/>
          <w:highlight w:val="yellow"/>
        </w:rPr>
      </w:pPr>
      <w:r w:rsidRPr="008461E9">
        <w:rPr>
          <w:b/>
          <w:sz w:val="24"/>
          <w:szCs w:val="24"/>
        </w:rPr>
        <w:t>Serviciul Achizitii Publice, Dezvoltare, Investitii, Turism, Utilitati Publice, Implementare Proiecte</w:t>
      </w:r>
    </w:p>
    <w:p w:rsidR="00E3319C" w:rsidRPr="008461E9" w:rsidRDefault="00E3319C" w:rsidP="00E3319C">
      <w:pPr>
        <w:pStyle w:val="NoSpacing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43FA" w:rsidRPr="00696385" w:rsidRDefault="008443FA" w:rsidP="00696385">
      <w:pPr>
        <w:pStyle w:val="Footer"/>
        <w:tabs>
          <w:tab w:val="left" w:pos="567"/>
        </w:tabs>
        <w:spacing w:line="276" w:lineRule="auto"/>
        <w:rPr>
          <w:sz w:val="24"/>
          <w:szCs w:val="24"/>
        </w:rPr>
      </w:pPr>
      <w:r w:rsidRPr="008461E9">
        <w:rPr>
          <w:sz w:val="24"/>
          <w:szCs w:val="24"/>
        </w:rPr>
        <w:tab/>
        <w:t xml:space="preserve"> Nr. înregistrare:</w:t>
      </w:r>
      <w:r w:rsidR="008461E9" w:rsidRPr="008461E9">
        <w:rPr>
          <w:sz w:val="24"/>
          <w:szCs w:val="24"/>
        </w:rPr>
        <w:t>4347</w:t>
      </w:r>
      <w:r w:rsidRPr="008461E9">
        <w:rPr>
          <w:sz w:val="24"/>
          <w:szCs w:val="24"/>
        </w:rPr>
        <w:t xml:space="preserve"> Data:</w:t>
      </w:r>
      <w:r w:rsidR="00F136BD" w:rsidRPr="008461E9">
        <w:rPr>
          <w:sz w:val="24"/>
          <w:szCs w:val="24"/>
        </w:rPr>
        <w:t xml:space="preserve"> </w:t>
      </w:r>
      <w:r w:rsidR="008461E9" w:rsidRPr="008461E9">
        <w:rPr>
          <w:sz w:val="24"/>
          <w:szCs w:val="24"/>
        </w:rPr>
        <w:t>13.03.2025</w:t>
      </w:r>
    </w:p>
    <w:p w:rsidR="008443FA" w:rsidRPr="00696385" w:rsidRDefault="00061BAA" w:rsidP="006963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Line 5" o:spid="_x0000_s1026" style="position:absolute;z-index:251660288;visibility:visible" from=".7pt,8.25pt" to="486.7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" o:allowincell="f" strokeweight="3pt">
            <v:stroke linestyle="thinThin"/>
          </v:line>
        </w:pict>
      </w:r>
    </w:p>
    <w:p w:rsidR="008443FA" w:rsidRDefault="008443FA" w:rsidP="006963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385">
        <w:rPr>
          <w:rFonts w:ascii="Times New Roman" w:hAnsi="Times New Roman" w:cs="Times New Roman"/>
          <w:b/>
          <w:sz w:val="24"/>
          <w:szCs w:val="24"/>
        </w:rPr>
        <w:t>RAPORT DE SPECIALITATE</w:t>
      </w:r>
    </w:p>
    <w:p w:rsidR="008461E9" w:rsidRDefault="008461E9" w:rsidP="006963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61E9" w:rsidRPr="008461E9" w:rsidRDefault="008461E9" w:rsidP="008461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461E9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846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846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sz w:val="24"/>
          <w:szCs w:val="24"/>
        </w:rPr>
        <w:t>documentației</w:t>
      </w:r>
      <w:proofErr w:type="spellEnd"/>
      <w:r w:rsidRPr="00846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sz w:val="24"/>
          <w:szCs w:val="24"/>
        </w:rPr>
        <w:t>tehnico-economice</w:t>
      </w:r>
      <w:proofErr w:type="spellEnd"/>
      <w:r w:rsidRPr="00846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sz w:val="24"/>
          <w:szCs w:val="24"/>
        </w:rPr>
        <w:t>faza</w:t>
      </w:r>
      <w:proofErr w:type="spellEnd"/>
      <w:r w:rsidRPr="00846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sz w:val="24"/>
          <w:szCs w:val="24"/>
        </w:rPr>
        <w:t>P</w:t>
      </w:r>
      <w:r w:rsidR="002C1EE8">
        <w:rPr>
          <w:rFonts w:ascii="Times New Roman" w:hAnsi="Times New Roman" w:cs="Times New Roman"/>
          <w:sz w:val="24"/>
          <w:szCs w:val="24"/>
        </w:rPr>
        <w:t>roiect</w:t>
      </w:r>
      <w:proofErr w:type="spellEnd"/>
      <w:r w:rsidR="002C1E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sz w:val="24"/>
          <w:szCs w:val="24"/>
        </w:rPr>
        <w:t>T</w:t>
      </w:r>
      <w:r w:rsidR="002C1EE8">
        <w:rPr>
          <w:rFonts w:ascii="Times New Roman" w:hAnsi="Times New Roman" w:cs="Times New Roman"/>
          <w:sz w:val="24"/>
          <w:szCs w:val="24"/>
        </w:rPr>
        <w:t>ehnic</w:t>
      </w:r>
      <w:proofErr w:type="spellEnd"/>
      <w:r w:rsidRPr="00846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8461E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2C1EE8">
        <w:rPr>
          <w:rFonts w:ascii="Times New Roman" w:hAnsi="Times New Roman" w:cs="Times New Roman"/>
          <w:sz w:val="24"/>
          <w:szCs w:val="24"/>
        </w:rPr>
        <w:t>devizului</w:t>
      </w:r>
      <w:proofErr w:type="spellEnd"/>
      <w:r w:rsidR="002C1EE8">
        <w:rPr>
          <w:rFonts w:ascii="Times New Roman" w:hAnsi="Times New Roman" w:cs="Times New Roman"/>
          <w:sz w:val="24"/>
          <w:szCs w:val="24"/>
        </w:rPr>
        <w:t xml:space="preserve"> general</w:t>
      </w:r>
      <w:r w:rsidRPr="00846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846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1EE8">
        <w:rPr>
          <w:rFonts w:ascii="Times New Roman" w:hAnsi="Times New Roman" w:cs="Times New Roman"/>
          <w:sz w:val="24"/>
          <w:szCs w:val="24"/>
        </w:rPr>
        <w:t>obiectivul</w:t>
      </w:r>
      <w:proofErr w:type="spellEnd"/>
      <w:r w:rsidR="002C1EE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2C1EE8">
        <w:rPr>
          <w:rFonts w:ascii="Times New Roman" w:hAnsi="Times New Roman" w:cs="Times New Roman"/>
          <w:sz w:val="24"/>
          <w:szCs w:val="24"/>
        </w:rPr>
        <w:t>investitie</w:t>
      </w:r>
      <w:proofErr w:type="spellEnd"/>
      <w:r w:rsidR="002C1EE8">
        <w:rPr>
          <w:rFonts w:ascii="Times New Roman" w:hAnsi="Times New Roman" w:cs="Times New Roman"/>
          <w:sz w:val="24"/>
          <w:szCs w:val="24"/>
        </w:rPr>
        <w:t xml:space="preserve"> </w:t>
      </w:r>
      <w:r w:rsidRPr="008461E9">
        <w:rPr>
          <w:rFonts w:ascii="Times New Roman" w:hAnsi="Times New Roman" w:cs="Times New Roman"/>
          <w:sz w:val="24"/>
          <w:szCs w:val="24"/>
        </w:rPr>
        <w:t xml:space="preserve"> </w:t>
      </w:r>
      <w:r w:rsidRPr="008461E9">
        <w:rPr>
          <w:rFonts w:ascii="Times New Roman" w:hAnsi="Times New Roman" w:cs="Times New Roman"/>
          <w:b/>
          <w:bCs/>
          <w:sz w:val="24"/>
          <w:szCs w:val="24"/>
        </w:rPr>
        <w:t>“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Extinderea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infrastructurii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TIC in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Orasul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Predeal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judetul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Brasov</w:t>
      </w:r>
      <w:r w:rsidRPr="008461E9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proofErr w:type="spellStart"/>
      <w:r w:rsidRPr="008461E9">
        <w:rPr>
          <w:rFonts w:ascii="Times New Roman" w:hAnsi="Times New Roman" w:cs="Times New Roman"/>
          <w:b/>
          <w:bCs/>
          <w:sz w:val="24"/>
          <w:szCs w:val="24"/>
        </w:rPr>
        <w:t>prin</w:t>
      </w:r>
      <w:proofErr w:type="spellEnd"/>
      <w:r w:rsidRPr="008461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461E9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8461E9">
        <w:rPr>
          <w:rFonts w:ascii="Times New Roman" w:hAnsi="Times New Roman" w:cs="Times New Roman"/>
          <w:b/>
          <w:bCs/>
          <w:sz w:val="24"/>
          <w:szCs w:val="24"/>
        </w:rPr>
        <w:t>Planul</w:t>
      </w:r>
      <w:proofErr w:type="spellEnd"/>
      <w:r w:rsidRPr="008461E9">
        <w:rPr>
          <w:rFonts w:ascii="Times New Roman" w:hAnsi="Times New Roman" w:cs="Times New Roman"/>
          <w:b/>
          <w:bCs/>
          <w:sz w:val="24"/>
          <w:szCs w:val="24"/>
        </w:rPr>
        <w:t xml:space="preserve"> National de </w:t>
      </w:r>
      <w:proofErr w:type="spellStart"/>
      <w:r w:rsidRPr="008461E9">
        <w:rPr>
          <w:rFonts w:ascii="Times New Roman" w:hAnsi="Times New Roman" w:cs="Times New Roman"/>
          <w:b/>
          <w:bCs/>
          <w:sz w:val="24"/>
          <w:szCs w:val="24"/>
        </w:rPr>
        <w:t>Redresare</w:t>
      </w:r>
      <w:proofErr w:type="spellEnd"/>
      <w:r w:rsidRPr="008461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bCs/>
          <w:sz w:val="24"/>
          <w:szCs w:val="24"/>
        </w:rPr>
        <w:t>si</w:t>
      </w:r>
      <w:proofErr w:type="spellEnd"/>
      <w:r w:rsidRPr="008461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bCs/>
          <w:sz w:val="24"/>
          <w:szCs w:val="24"/>
        </w:rPr>
        <w:t>Rezilienta</w:t>
      </w:r>
      <w:proofErr w:type="spellEnd"/>
      <w:r w:rsidRPr="008461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bCs/>
          <w:sz w:val="24"/>
          <w:szCs w:val="24"/>
        </w:rPr>
        <w:t>Componenta</w:t>
      </w:r>
      <w:proofErr w:type="spellEnd"/>
      <w:r w:rsidRPr="008461E9">
        <w:rPr>
          <w:rFonts w:ascii="Times New Roman" w:hAnsi="Times New Roman" w:cs="Times New Roman"/>
          <w:b/>
          <w:bCs/>
          <w:sz w:val="24"/>
          <w:szCs w:val="24"/>
        </w:rPr>
        <w:t xml:space="preserve"> C10- </w:t>
      </w:r>
      <w:proofErr w:type="spellStart"/>
      <w:r w:rsidRPr="008461E9">
        <w:rPr>
          <w:rFonts w:ascii="Times New Roman" w:hAnsi="Times New Roman" w:cs="Times New Roman"/>
          <w:b/>
          <w:bCs/>
          <w:sz w:val="24"/>
          <w:szCs w:val="24"/>
        </w:rPr>
        <w:t>Fondul</w:t>
      </w:r>
      <w:proofErr w:type="spellEnd"/>
      <w:r w:rsidRPr="008461E9">
        <w:rPr>
          <w:rFonts w:ascii="Times New Roman" w:hAnsi="Times New Roman" w:cs="Times New Roman"/>
          <w:b/>
          <w:bCs/>
          <w:sz w:val="24"/>
          <w:szCs w:val="24"/>
        </w:rPr>
        <w:t xml:space="preserve"> local, </w:t>
      </w:r>
      <w:r w:rsidRPr="008461E9">
        <w:rPr>
          <w:rFonts w:ascii="Times New Roman" w:hAnsi="Times New Roman" w:cs="Times New Roman"/>
          <w:b/>
          <w:sz w:val="24"/>
          <w:szCs w:val="24"/>
        </w:rPr>
        <w:t>I.1 –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Mobilitate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urbană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durabilă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- I.1.2-Asigurarea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infrastructurii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transportul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verde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– ITS/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alte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infrastructuri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TIC (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sisteme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inteligente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de management urban/local)</w:t>
      </w:r>
      <w:r w:rsidRPr="008461E9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8461E9" w:rsidRPr="008461E9" w:rsidRDefault="008461E9" w:rsidP="008461E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61E9" w:rsidRPr="008461E9" w:rsidRDefault="008461E9" w:rsidP="008461E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8461E9">
        <w:rPr>
          <w:rFonts w:ascii="Times New Roman" w:hAnsi="Times New Roman" w:cs="Times New Roman"/>
          <w:bCs/>
          <w:color w:val="000000"/>
          <w:sz w:val="24"/>
          <w:szCs w:val="24"/>
        </w:rPr>
        <w:t>Consiliul</w:t>
      </w:r>
      <w:proofErr w:type="spellEnd"/>
      <w:r w:rsidRPr="008461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Local al </w:t>
      </w:r>
      <w:proofErr w:type="spellStart"/>
      <w:r w:rsidRPr="008461E9">
        <w:rPr>
          <w:rFonts w:ascii="Times New Roman" w:hAnsi="Times New Roman" w:cs="Times New Roman"/>
          <w:bCs/>
          <w:color w:val="000000"/>
          <w:sz w:val="24"/>
          <w:szCs w:val="24"/>
        </w:rPr>
        <w:t>Orasului</w:t>
      </w:r>
      <w:proofErr w:type="spellEnd"/>
      <w:r w:rsidRPr="008461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Cs/>
          <w:color w:val="000000"/>
          <w:sz w:val="24"/>
          <w:szCs w:val="24"/>
        </w:rPr>
        <w:t>Predeal</w:t>
      </w:r>
      <w:proofErr w:type="spellEnd"/>
      <w:r w:rsidRPr="008461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8461E9">
        <w:rPr>
          <w:rFonts w:ascii="Times New Roman" w:hAnsi="Times New Roman" w:cs="Times New Roman"/>
          <w:bCs/>
          <w:color w:val="000000"/>
          <w:sz w:val="24"/>
          <w:szCs w:val="24"/>
        </w:rPr>
        <w:t>intrunit</w:t>
      </w:r>
      <w:proofErr w:type="spellEnd"/>
      <w:r w:rsidRPr="008461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in </w:t>
      </w:r>
      <w:proofErr w:type="spellStart"/>
      <w:r w:rsidRPr="008461E9">
        <w:rPr>
          <w:rFonts w:ascii="Times New Roman" w:hAnsi="Times New Roman" w:cs="Times New Roman"/>
          <w:bCs/>
          <w:color w:val="000000"/>
          <w:sz w:val="24"/>
          <w:szCs w:val="24"/>
        </w:rPr>
        <w:t>sedinta</w:t>
      </w:r>
      <w:proofErr w:type="spellEnd"/>
      <w:r w:rsidRPr="008461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________________________</w:t>
      </w:r>
    </w:p>
    <w:p w:rsidR="008461E9" w:rsidRPr="008461E9" w:rsidRDefault="008461E9" w:rsidP="00846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it-IT"/>
        </w:rPr>
      </w:pPr>
      <w:r w:rsidRPr="008461E9">
        <w:rPr>
          <w:rFonts w:ascii="Times New Roman" w:hAnsi="Times New Roman" w:cs="Times New Roman"/>
          <w:bCs/>
          <w:iCs/>
          <w:sz w:val="24"/>
          <w:szCs w:val="24"/>
          <w:lang w:val="it-IT"/>
        </w:rPr>
        <w:t xml:space="preserve">          Având </w:t>
      </w:r>
      <w:r w:rsidRPr="008461E9">
        <w:rPr>
          <w:rFonts w:ascii="Times New Roman" w:hAnsi="Times New Roman" w:cs="Times New Roman"/>
          <w:bCs/>
          <w:iCs/>
          <w:sz w:val="24"/>
          <w:szCs w:val="24"/>
        </w:rPr>
        <w:t>î</w:t>
      </w:r>
      <w:r w:rsidRPr="008461E9">
        <w:rPr>
          <w:rFonts w:ascii="Times New Roman" w:hAnsi="Times New Roman" w:cs="Times New Roman"/>
          <w:bCs/>
          <w:iCs/>
          <w:sz w:val="24"/>
          <w:szCs w:val="24"/>
          <w:lang w:val="it-IT"/>
        </w:rPr>
        <w:t>n vedere:</w:t>
      </w:r>
    </w:p>
    <w:p w:rsidR="008461E9" w:rsidRPr="004C1E19" w:rsidRDefault="008461E9" w:rsidP="004C1E19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E19">
        <w:rPr>
          <w:rFonts w:ascii="Times New Roman" w:hAnsi="Times New Roman" w:cs="Times New Roman"/>
          <w:b/>
          <w:sz w:val="24"/>
          <w:szCs w:val="24"/>
        </w:rPr>
        <w:t>-</w:t>
      </w:r>
      <w:r w:rsidRPr="004C1E19">
        <w:rPr>
          <w:rFonts w:ascii="Times New Roman" w:hAnsi="Times New Roman" w:cs="Times New Roman"/>
          <w:sz w:val="24"/>
          <w:szCs w:val="24"/>
        </w:rPr>
        <w:t xml:space="preserve">HCL nr. 101/12.02.2022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exprimarea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acordului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Local al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Orasului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Predeal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vederea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efectuarii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procedurilor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r w:rsidRPr="004C1E19">
        <w:rPr>
          <w:rFonts w:ascii="Times New Roman" w:hAnsi="Times New Roman" w:cs="Times New Roman"/>
          <w:b/>
          <w:bCs/>
          <w:sz w:val="24"/>
          <w:szCs w:val="24"/>
        </w:rPr>
        <w:t>“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Extinderea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infrastructurii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TIC in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Orasul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Predeal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judetul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Brasov</w:t>
      </w:r>
      <w:r w:rsidRPr="004C1E19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prin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1E19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Planul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National de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Redresare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si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Rezilienta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Componenta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C10-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Fondul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local, </w:t>
      </w:r>
      <w:r w:rsidRPr="004C1E19">
        <w:rPr>
          <w:rFonts w:ascii="Times New Roman" w:hAnsi="Times New Roman" w:cs="Times New Roman"/>
          <w:sz w:val="24"/>
          <w:szCs w:val="24"/>
        </w:rPr>
        <w:t>I.1 –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Mobilitate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urbană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durabilă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>- I.1.2-</w:t>
      </w:r>
      <w:r w:rsidRPr="004C1E1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Asigurarea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infrastructurii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transportul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verde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– ITS/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alte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infrastructuri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TIC (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sisteme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inteligente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de management urban/local)</w:t>
      </w:r>
      <w:r w:rsidRPr="004C1E19">
        <w:rPr>
          <w:rFonts w:ascii="Times New Roman" w:hAnsi="Times New Roman" w:cs="Times New Roman"/>
          <w:bCs/>
          <w:sz w:val="24"/>
          <w:szCs w:val="24"/>
        </w:rPr>
        <w:t>”</w:t>
      </w:r>
    </w:p>
    <w:p w:rsidR="004C1E19" w:rsidRPr="004C1E19" w:rsidRDefault="004C1E19" w:rsidP="004C1E19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1E19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Contractul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finantare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nr.3915 din data de </w:t>
      </w:r>
      <w:r w:rsidR="009F1DF6">
        <w:rPr>
          <w:rFonts w:ascii="Times New Roman" w:hAnsi="Times New Roman" w:cs="Times New Roman"/>
          <w:bCs/>
          <w:sz w:val="24"/>
          <w:szCs w:val="24"/>
        </w:rPr>
        <w:t>12.01</w:t>
      </w:r>
      <w:r w:rsidRPr="004C1E19">
        <w:rPr>
          <w:rFonts w:ascii="Times New Roman" w:hAnsi="Times New Roman" w:cs="Times New Roman"/>
          <w:bCs/>
          <w:sz w:val="24"/>
          <w:szCs w:val="24"/>
        </w:rPr>
        <w:t xml:space="preserve">.2023 in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cadrul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apelului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proiecte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PNRR/2022/C10,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componenta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10 –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Fondul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Local,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investitia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I.1 –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Mobilitate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urbană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durabilă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- I.1.2-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Asigurarea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infrastructurii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transportul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verde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– ITS/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alte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infrastructuri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TIC (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sisteme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inteligente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de management urban/local)”</w:t>
      </w:r>
    </w:p>
    <w:p w:rsidR="004C1E19" w:rsidRPr="004C1E19" w:rsidRDefault="004C1E19" w:rsidP="004C1E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1E19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prevederile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Anexei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la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Ordinul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ministrului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dezvoltarii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lucrarilor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publice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si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administratiei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nr.999/2022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aprobarea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Ghidului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specific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privind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Condiții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accesare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fondurilor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aferente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Planului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național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redresare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reziliență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apelurilor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proiecte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PNRR/2022/C10,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componenta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10 —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Fondul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local</w:t>
      </w:r>
    </w:p>
    <w:p w:rsidR="004C1E19" w:rsidRPr="004C1E19" w:rsidRDefault="004C1E19" w:rsidP="004C1E19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E19">
        <w:rPr>
          <w:rFonts w:ascii="Times New Roman" w:hAnsi="Times New Roman" w:cs="Times New Roman"/>
          <w:sz w:val="24"/>
          <w:szCs w:val="24"/>
        </w:rPr>
        <w:t>-</w:t>
      </w:r>
      <w:bookmarkStart w:id="0" w:name="_Hlk132708529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HG 907/2016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privind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etapele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 de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elaborare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si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continutul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-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cadru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 al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documentatiilor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tehnico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-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economice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aferente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obiectivelor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/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proiectelor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 de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investitii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finantate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 din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fonduri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publice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, cu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modificarile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si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completarile</w:t>
      </w:r>
      <w:proofErr w:type="spellEnd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4C1E19">
        <w:rPr>
          <w:rFonts w:ascii="Times New Roman" w:eastAsiaTheme="minorHAnsi" w:hAnsi="Times New Roman" w:cs="Times New Roman"/>
          <w:bCs/>
          <w:iCs/>
          <w:sz w:val="24"/>
          <w:szCs w:val="24"/>
        </w:rPr>
        <w:t>ulterioare</w:t>
      </w:r>
      <w:proofErr w:type="spellEnd"/>
    </w:p>
    <w:bookmarkEnd w:id="0"/>
    <w:p w:rsidR="004C1E19" w:rsidRPr="004C1E19" w:rsidRDefault="004C1E19" w:rsidP="004C1E1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1E19">
        <w:rPr>
          <w:rFonts w:ascii="Times New Roman" w:hAnsi="Times New Roman" w:cs="Times New Roman"/>
          <w:sz w:val="24"/>
          <w:szCs w:val="24"/>
        </w:rPr>
        <w:t xml:space="preserve">-  art.44,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(1) din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nr.273/2006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finantele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locale;</w:t>
      </w:r>
    </w:p>
    <w:p w:rsidR="004C1E19" w:rsidRDefault="004C1E19" w:rsidP="004C1E1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1E19">
        <w:rPr>
          <w:rFonts w:ascii="Times New Roman" w:hAnsi="Times New Roman" w:cs="Times New Roman"/>
          <w:sz w:val="24"/>
          <w:szCs w:val="24"/>
        </w:rPr>
        <w:t xml:space="preserve">- art.129,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(2), lit. (b)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(d),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4, lit (d)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7 lit (k)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(s) din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Ordonanta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urgenta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nr.57/2019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Administrativ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publicata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Monitorul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Oficial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Romaniei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partea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I, nr.555 din 3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iulie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2019, cu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modificarile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completarile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>;</w:t>
      </w:r>
    </w:p>
    <w:p w:rsidR="002C1EE8" w:rsidRPr="004C1E19" w:rsidRDefault="002C1EE8" w:rsidP="004C1E1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C1E19" w:rsidRPr="004C1E19" w:rsidRDefault="004C1E19" w:rsidP="004C1E1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1E19">
        <w:rPr>
          <w:rFonts w:ascii="Times New Roman" w:hAnsi="Times New Roman" w:cs="Times New Roman"/>
          <w:sz w:val="24"/>
          <w:szCs w:val="24"/>
        </w:rPr>
        <w:t xml:space="preserve">- in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temeiul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art.139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(1), art 196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(1), lit (a)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art 240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(2) din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Ordonanta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urgenta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nr.57/2019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Administrativ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publicata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Monitorul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Oficial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Romaniei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partea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I, nr.555 din 3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iulie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2019, cu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modificarile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completarile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>;</w:t>
      </w:r>
    </w:p>
    <w:p w:rsidR="008461E9" w:rsidRPr="004C1E19" w:rsidRDefault="008461E9" w:rsidP="008461E9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61E9" w:rsidRPr="004C1E19" w:rsidRDefault="008461E9" w:rsidP="008461E9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Propunem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spre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analiza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dezbatere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proiectul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hotarare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Pr="004C1E19">
        <w:rPr>
          <w:rFonts w:ascii="Times New Roman" w:hAnsi="Times New Roman" w:cs="Times New Roman"/>
          <w:b/>
          <w:sz w:val="24"/>
          <w:szCs w:val="24"/>
        </w:rPr>
        <w:t>astfel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8461E9" w:rsidRPr="004C1E19" w:rsidRDefault="008461E9" w:rsidP="008461E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461E9" w:rsidRPr="004C1E19" w:rsidRDefault="008461E9" w:rsidP="008461E9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E19">
        <w:rPr>
          <w:rFonts w:ascii="Times New Roman" w:hAnsi="Times New Roman" w:cs="Times New Roman"/>
          <w:b/>
          <w:sz w:val="24"/>
          <w:szCs w:val="24"/>
        </w:rPr>
        <w:t>Art.1.</w:t>
      </w:r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</w:t>
      </w:r>
      <w:r w:rsidRPr="004C1E19">
        <w:rPr>
          <w:rFonts w:ascii="Times New Roman" w:hAnsi="Times New Roman" w:cs="Times New Roman"/>
          <w:bCs/>
          <w:sz w:val="24"/>
          <w:szCs w:val="24"/>
        </w:rPr>
        <w:t>probarea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Proiectului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tehnic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(P.T.)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aferent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proiectului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1E19">
        <w:rPr>
          <w:rFonts w:ascii="Times New Roman" w:hAnsi="Times New Roman" w:cs="Times New Roman"/>
          <w:b/>
          <w:sz w:val="24"/>
          <w:szCs w:val="24"/>
        </w:rPr>
        <w:t>“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Extinderea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infrastructurii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TIC in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Orasul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Predeal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judetul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Brasov”,</w:t>
      </w:r>
      <w:r w:rsidRPr="004C1E1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proiect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finanțat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prin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1E19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Planului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National de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Redresare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Rezilienta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Componenta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C10-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Fondul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Local  I.1.2-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Asigurarea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infrastructurii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transportul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verde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– ITS/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alte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infrastructuri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TIC (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sisteme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/>
          <w:sz w:val="24"/>
          <w:szCs w:val="24"/>
        </w:rPr>
        <w:t>inteligente</w:t>
      </w:r>
      <w:proofErr w:type="spellEnd"/>
      <w:r w:rsidRPr="004C1E19">
        <w:rPr>
          <w:rFonts w:ascii="Times New Roman" w:hAnsi="Times New Roman" w:cs="Times New Roman"/>
          <w:b/>
          <w:sz w:val="24"/>
          <w:szCs w:val="24"/>
        </w:rPr>
        <w:t xml:space="preserve"> de management urban/local)”,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desfasurat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Ministerul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Dezvoltarii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Lucrarilor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Administratiei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(MDLPA),</w:t>
      </w:r>
      <w:r w:rsidRPr="004C1E19">
        <w:rPr>
          <w:rFonts w:ascii="Times New Roman" w:hAnsi="Times New Roman" w:cs="Times New Roman"/>
          <w:bCs/>
          <w:sz w:val="24"/>
          <w:szCs w:val="24"/>
        </w:rPr>
        <w:t xml:space="preserve"> conform </w:t>
      </w:r>
      <w:proofErr w:type="spellStart"/>
      <w:r w:rsidRPr="004C1E19">
        <w:rPr>
          <w:rFonts w:ascii="Times New Roman" w:hAnsi="Times New Roman" w:cs="Times New Roman"/>
          <w:sz w:val="24"/>
          <w:szCs w:val="24"/>
        </w:rPr>
        <w:t>Anexei</w:t>
      </w:r>
      <w:proofErr w:type="spellEnd"/>
      <w:r w:rsidRPr="004C1E19">
        <w:rPr>
          <w:rFonts w:ascii="Times New Roman" w:hAnsi="Times New Roman" w:cs="Times New Roman"/>
          <w:sz w:val="24"/>
          <w:szCs w:val="24"/>
        </w:rPr>
        <w:t xml:space="preserve"> nr.1</w:t>
      </w:r>
      <w:r w:rsidRPr="004C1E19">
        <w:rPr>
          <w:rFonts w:ascii="Times New Roman" w:hAnsi="Times New Roman" w:cs="Times New Roman"/>
          <w:bCs/>
          <w:sz w:val="24"/>
          <w:szCs w:val="24"/>
        </w:rPr>
        <w:t xml:space="preserve"> care face parte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integrantă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din 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prezenta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E19">
        <w:rPr>
          <w:rFonts w:ascii="Times New Roman" w:hAnsi="Times New Roman" w:cs="Times New Roman"/>
          <w:bCs/>
          <w:sz w:val="24"/>
          <w:szCs w:val="24"/>
        </w:rPr>
        <w:t>hotărâre</w:t>
      </w:r>
      <w:proofErr w:type="spellEnd"/>
      <w:r w:rsidRPr="004C1E19">
        <w:rPr>
          <w:rFonts w:ascii="Times New Roman" w:hAnsi="Times New Roman" w:cs="Times New Roman"/>
          <w:bCs/>
          <w:sz w:val="24"/>
          <w:szCs w:val="24"/>
        </w:rPr>
        <w:t>.</w:t>
      </w:r>
    </w:p>
    <w:p w:rsidR="008461E9" w:rsidRPr="008461E9" w:rsidRDefault="008461E9" w:rsidP="008461E9">
      <w:pPr>
        <w:spacing w:after="12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61E9">
        <w:rPr>
          <w:rFonts w:ascii="Times New Roman" w:hAnsi="Times New Roman" w:cs="Times New Roman"/>
          <w:b/>
          <w:sz w:val="24"/>
          <w:szCs w:val="24"/>
        </w:rPr>
        <w:t xml:space="preserve">Art.2. </w:t>
      </w:r>
      <w:proofErr w:type="spellStart"/>
      <w:r w:rsidRPr="008461E9">
        <w:rPr>
          <w:rFonts w:ascii="Times New Roman" w:hAnsi="Times New Roman" w:cs="Times New Roman"/>
          <w:sz w:val="24"/>
          <w:szCs w:val="24"/>
        </w:rPr>
        <w:t>A</w:t>
      </w:r>
      <w:r w:rsidRPr="008461E9">
        <w:rPr>
          <w:rFonts w:ascii="Times New Roman" w:hAnsi="Times New Roman" w:cs="Times New Roman"/>
          <w:bCs/>
          <w:sz w:val="24"/>
          <w:szCs w:val="24"/>
        </w:rPr>
        <w:t>prob</w:t>
      </w:r>
      <w:r>
        <w:rPr>
          <w:rFonts w:ascii="Times New Roman" w:hAnsi="Times New Roman" w:cs="Times New Roman"/>
          <w:bCs/>
          <w:sz w:val="24"/>
          <w:szCs w:val="24"/>
        </w:rPr>
        <w:t>area</w:t>
      </w:r>
      <w:proofErr w:type="spellEnd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Cs/>
          <w:sz w:val="24"/>
          <w:szCs w:val="24"/>
        </w:rPr>
        <w:t>devizul</w:t>
      </w:r>
      <w:r>
        <w:rPr>
          <w:rFonts w:ascii="Times New Roman" w:hAnsi="Times New Roman" w:cs="Times New Roman"/>
          <w:bCs/>
          <w:sz w:val="24"/>
          <w:szCs w:val="24"/>
        </w:rPr>
        <w:t>ui</w:t>
      </w:r>
      <w:proofErr w:type="spellEnd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 general </w:t>
      </w:r>
      <w:proofErr w:type="spellStart"/>
      <w:r w:rsidRPr="008461E9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Cs/>
          <w:sz w:val="24"/>
          <w:szCs w:val="24"/>
        </w:rPr>
        <w:t>proiectul</w:t>
      </w:r>
      <w:proofErr w:type="spellEnd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461E9">
        <w:rPr>
          <w:rFonts w:ascii="Times New Roman" w:hAnsi="Times New Roman" w:cs="Times New Roman"/>
          <w:b/>
          <w:sz w:val="24"/>
          <w:szCs w:val="24"/>
        </w:rPr>
        <w:t>“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Extinderea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infrastructurii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TIC in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Orasul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Predeal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judetul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Brasov”,</w:t>
      </w:r>
      <w:r w:rsidRPr="008461E9">
        <w:rPr>
          <w:rFonts w:ascii="Times New Roman" w:hAnsi="Times New Roman" w:cs="Times New Roman"/>
          <w:bCs/>
          <w:sz w:val="24"/>
          <w:szCs w:val="24"/>
        </w:rPr>
        <w:t xml:space="preserve"> conform </w:t>
      </w:r>
      <w:proofErr w:type="spellStart"/>
      <w:r w:rsidRPr="008461E9">
        <w:rPr>
          <w:rFonts w:ascii="Times New Roman" w:hAnsi="Times New Roman" w:cs="Times New Roman"/>
          <w:bCs/>
          <w:sz w:val="24"/>
          <w:szCs w:val="24"/>
        </w:rPr>
        <w:t>Anexei</w:t>
      </w:r>
      <w:proofErr w:type="spellEnd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 nr. </w:t>
      </w:r>
      <w:proofErr w:type="gramStart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2, care face parte </w:t>
      </w:r>
      <w:proofErr w:type="spellStart"/>
      <w:r w:rsidRPr="008461E9">
        <w:rPr>
          <w:rFonts w:ascii="Times New Roman" w:hAnsi="Times New Roman" w:cs="Times New Roman"/>
          <w:bCs/>
          <w:sz w:val="24"/>
          <w:szCs w:val="24"/>
        </w:rPr>
        <w:t>integranta</w:t>
      </w:r>
      <w:proofErr w:type="spellEnd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 din </w:t>
      </w:r>
      <w:proofErr w:type="spellStart"/>
      <w:r w:rsidRPr="008461E9">
        <w:rPr>
          <w:rFonts w:ascii="Times New Roman" w:hAnsi="Times New Roman" w:cs="Times New Roman"/>
          <w:bCs/>
          <w:sz w:val="24"/>
          <w:szCs w:val="24"/>
        </w:rPr>
        <w:t>prezenta</w:t>
      </w:r>
      <w:proofErr w:type="spellEnd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Cs/>
          <w:sz w:val="24"/>
          <w:szCs w:val="24"/>
        </w:rPr>
        <w:t>hotarare</w:t>
      </w:r>
      <w:proofErr w:type="spellEnd"/>
      <w:r w:rsidRPr="008461E9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461E9" w:rsidRPr="008461E9" w:rsidRDefault="008461E9" w:rsidP="008461E9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61E9">
        <w:rPr>
          <w:rFonts w:ascii="Times New Roman" w:hAnsi="Times New Roman" w:cs="Times New Roman"/>
          <w:b/>
          <w:sz w:val="24"/>
          <w:szCs w:val="24"/>
        </w:rPr>
        <w:t>Art.3.</w:t>
      </w:r>
      <w:r w:rsidRPr="008461E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8461E9">
        <w:rPr>
          <w:rFonts w:ascii="Times New Roman" w:hAnsi="Times New Roman" w:cs="Times New Roman"/>
          <w:bCs/>
          <w:sz w:val="24"/>
          <w:szCs w:val="24"/>
        </w:rPr>
        <w:t>prob</w:t>
      </w:r>
      <w:bookmarkStart w:id="1" w:name="_Hlk132735293"/>
      <w:r>
        <w:rPr>
          <w:rFonts w:ascii="Times New Roman" w:hAnsi="Times New Roman" w:cs="Times New Roman"/>
          <w:bCs/>
          <w:sz w:val="24"/>
          <w:szCs w:val="24"/>
        </w:rPr>
        <w:t>area</w:t>
      </w:r>
      <w:proofErr w:type="spellEnd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Cs/>
          <w:sz w:val="24"/>
          <w:szCs w:val="24"/>
        </w:rPr>
        <w:t>finanțar</w:t>
      </w:r>
      <w:r>
        <w:rPr>
          <w:rFonts w:ascii="Times New Roman" w:hAnsi="Times New Roman" w:cs="Times New Roman"/>
          <w:bCs/>
          <w:sz w:val="24"/>
          <w:szCs w:val="24"/>
        </w:rPr>
        <w:t>ii</w:t>
      </w:r>
      <w:proofErr w:type="spellEnd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Cs/>
          <w:sz w:val="24"/>
          <w:szCs w:val="24"/>
        </w:rPr>
        <w:t>cheltuielilor</w:t>
      </w:r>
      <w:proofErr w:type="spellEnd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Cs/>
          <w:sz w:val="24"/>
          <w:szCs w:val="24"/>
        </w:rPr>
        <w:t>neeligibile</w:t>
      </w:r>
      <w:proofErr w:type="spellEnd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 din </w:t>
      </w:r>
      <w:proofErr w:type="spellStart"/>
      <w:r w:rsidRPr="008461E9">
        <w:rPr>
          <w:rFonts w:ascii="Times New Roman" w:hAnsi="Times New Roman" w:cs="Times New Roman"/>
          <w:bCs/>
          <w:sz w:val="24"/>
          <w:szCs w:val="24"/>
        </w:rPr>
        <w:t>bugetul</w:t>
      </w:r>
      <w:proofErr w:type="spellEnd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 local al </w:t>
      </w:r>
      <w:proofErr w:type="spellStart"/>
      <w:r w:rsidRPr="008461E9">
        <w:rPr>
          <w:rFonts w:ascii="Times New Roman" w:hAnsi="Times New Roman" w:cs="Times New Roman"/>
          <w:bCs/>
          <w:sz w:val="24"/>
          <w:szCs w:val="24"/>
        </w:rPr>
        <w:t>Orasului</w:t>
      </w:r>
      <w:proofErr w:type="spellEnd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Cs/>
          <w:sz w:val="24"/>
          <w:szCs w:val="24"/>
        </w:rPr>
        <w:t>Predeal</w:t>
      </w:r>
      <w:proofErr w:type="spellEnd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, </w:t>
      </w:r>
      <w:bookmarkEnd w:id="1"/>
      <w:proofErr w:type="spellStart"/>
      <w:r w:rsidRPr="008461E9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8461E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Cs/>
          <w:sz w:val="24"/>
          <w:szCs w:val="24"/>
        </w:rPr>
        <w:t>proiectul</w:t>
      </w:r>
      <w:proofErr w:type="spellEnd"/>
      <w:proofErr w:type="gramStart"/>
      <w:r w:rsidRPr="008461E9">
        <w:rPr>
          <w:rFonts w:ascii="Times New Roman" w:hAnsi="Times New Roman" w:cs="Times New Roman"/>
          <w:bCs/>
          <w:sz w:val="24"/>
          <w:szCs w:val="24"/>
        </w:rPr>
        <w:t>:</w:t>
      </w:r>
      <w:r w:rsidRPr="008461E9">
        <w:rPr>
          <w:rFonts w:ascii="Times New Roman" w:hAnsi="Times New Roman" w:cs="Times New Roman"/>
          <w:b/>
          <w:bCs/>
          <w:sz w:val="24"/>
          <w:szCs w:val="24"/>
        </w:rPr>
        <w:t>“</w:t>
      </w:r>
      <w:proofErr w:type="gram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Extinderea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infrastructurii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TIC in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Orasul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Predeal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8461E9">
        <w:rPr>
          <w:rFonts w:ascii="Times New Roman" w:hAnsi="Times New Roman" w:cs="Times New Roman"/>
          <w:b/>
          <w:sz w:val="24"/>
          <w:szCs w:val="24"/>
        </w:rPr>
        <w:t>judetul</w:t>
      </w:r>
      <w:proofErr w:type="spellEnd"/>
      <w:r w:rsidRPr="008461E9">
        <w:rPr>
          <w:rFonts w:ascii="Times New Roman" w:hAnsi="Times New Roman" w:cs="Times New Roman"/>
          <w:b/>
          <w:sz w:val="24"/>
          <w:szCs w:val="24"/>
        </w:rPr>
        <w:t xml:space="preserve"> Brasov”.</w:t>
      </w:r>
    </w:p>
    <w:p w:rsidR="008461E9" w:rsidRPr="008461E9" w:rsidRDefault="008461E9" w:rsidP="008461E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b/>
          <w:sz w:val="24"/>
          <w:szCs w:val="24"/>
        </w:rPr>
        <w:t>Art.4.</w:t>
      </w:r>
      <w:r w:rsidRPr="008461E9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8461E9">
        <w:rPr>
          <w:rFonts w:ascii="Times New Roman" w:hAnsi="Times New Roman" w:cs="Times New Roman"/>
          <w:sz w:val="24"/>
          <w:szCs w:val="24"/>
        </w:rPr>
        <w:t>indeplinirea</w:t>
      </w:r>
      <w:proofErr w:type="spellEnd"/>
      <w:r w:rsidRPr="00846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846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61E9">
        <w:rPr>
          <w:rFonts w:ascii="Times New Roman" w:hAnsi="Times New Roman" w:cs="Times New Roman"/>
          <w:sz w:val="24"/>
          <w:szCs w:val="24"/>
        </w:rPr>
        <w:t>hotararii</w:t>
      </w:r>
      <w:proofErr w:type="spellEnd"/>
      <w:r w:rsidRPr="008461E9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461E9">
        <w:rPr>
          <w:rFonts w:ascii="Times New Roman" w:hAnsi="Times New Roman" w:cs="Times New Roman"/>
          <w:sz w:val="24"/>
          <w:szCs w:val="24"/>
        </w:rPr>
        <w:t>insarcineaza</w:t>
      </w:r>
      <w:proofErr w:type="spellEnd"/>
      <w:r w:rsidRPr="008461E9">
        <w:rPr>
          <w:rFonts w:ascii="Times New Roman" w:hAnsi="Times New Roman" w:cs="Times New Roman"/>
          <w:sz w:val="24"/>
          <w:szCs w:val="24"/>
        </w:rPr>
        <w:t xml:space="preserve"> …………………………………</w:t>
      </w:r>
    </w:p>
    <w:p w:rsidR="008461E9" w:rsidRDefault="008461E9" w:rsidP="008461E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1EE8" w:rsidRDefault="002C1EE8" w:rsidP="008461E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1EE8" w:rsidRPr="008461E9" w:rsidRDefault="002C1EE8" w:rsidP="008461E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61E9" w:rsidRDefault="008461E9" w:rsidP="002C1EE8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Sef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Serviciu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8461E9" w:rsidRPr="008461E9" w:rsidRDefault="008461E9" w:rsidP="002C1EE8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Liliana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Onu</w:t>
      </w:r>
      <w:proofErr w:type="spellEnd"/>
    </w:p>
    <w:sectPr w:rsidR="008461E9" w:rsidRPr="008461E9" w:rsidSect="00E3319C">
      <w:pgSz w:w="12240" w:h="15840"/>
      <w:pgMar w:top="180" w:right="99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A7222"/>
    <w:multiLevelType w:val="hybridMultilevel"/>
    <w:tmpl w:val="38F8FF18"/>
    <w:lvl w:ilvl="0" w:tplc="4152340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05053B6"/>
    <w:multiLevelType w:val="hybridMultilevel"/>
    <w:tmpl w:val="2966B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39592C"/>
    <w:multiLevelType w:val="multilevel"/>
    <w:tmpl w:val="17A8F7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3E3D65DA"/>
    <w:multiLevelType w:val="hybridMultilevel"/>
    <w:tmpl w:val="78D60E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EF47F3"/>
    <w:multiLevelType w:val="hybridMultilevel"/>
    <w:tmpl w:val="F072E786"/>
    <w:lvl w:ilvl="0" w:tplc="A832F72C">
      <w:start w:val="1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629F4963"/>
    <w:multiLevelType w:val="hybridMultilevel"/>
    <w:tmpl w:val="3A346A7E"/>
    <w:lvl w:ilvl="0" w:tplc="4152340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82E0A7D"/>
    <w:multiLevelType w:val="hybridMultilevel"/>
    <w:tmpl w:val="225C707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>
    <w:useFELayout/>
  </w:compat>
  <w:rsids>
    <w:rsidRoot w:val="008443FA"/>
    <w:rsid w:val="00061BAA"/>
    <w:rsid w:val="000970B5"/>
    <w:rsid w:val="002C1EE8"/>
    <w:rsid w:val="002E7A34"/>
    <w:rsid w:val="002F362F"/>
    <w:rsid w:val="003B4131"/>
    <w:rsid w:val="004C1E19"/>
    <w:rsid w:val="005D7B50"/>
    <w:rsid w:val="00683995"/>
    <w:rsid w:val="00696385"/>
    <w:rsid w:val="006D6AB6"/>
    <w:rsid w:val="007E4AC3"/>
    <w:rsid w:val="008443FA"/>
    <w:rsid w:val="008461E9"/>
    <w:rsid w:val="008A1DD9"/>
    <w:rsid w:val="008E3644"/>
    <w:rsid w:val="009F1DF6"/>
    <w:rsid w:val="00BD2018"/>
    <w:rsid w:val="00BF0A6C"/>
    <w:rsid w:val="00C7678F"/>
    <w:rsid w:val="00D73035"/>
    <w:rsid w:val="00E3319C"/>
    <w:rsid w:val="00EC7994"/>
    <w:rsid w:val="00ED0DD1"/>
    <w:rsid w:val="00F13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6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443F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customStyle="1" w:styleId="HeaderChar">
    <w:name w:val="Header Char"/>
    <w:basedOn w:val="DefaultParagraphFont"/>
    <w:link w:val="Header"/>
    <w:rsid w:val="008443F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Footer">
    <w:name w:val="footer"/>
    <w:basedOn w:val="Normal"/>
    <w:link w:val="FooterChar"/>
    <w:uiPriority w:val="99"/>
    <w:rsid w:val="008443F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8443F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443FA"/>
    <w:pPr>
      <w:autoSpaceDE w:val="0"/>
      <w:autoSpaceDN w:val="0"/>
      <w:adjustRightInd w:val="0"/>
      <w:spacing w:after="0" w:line="240" w:lineRule="auto"/>
      <w:jc w:val="center"/>
    </w:pPr>
    <w:rPr>
      <w:rFonts w:ascii="TimesNewRoman,Bold" w:eastAsia="Times New Roman" w:hAnsi="TimesNewRoman,Bold" w:cs="Times New Roman"/>
      <w:b/>
      <w:bCs/>
      <w:color w:val="000000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443FA"/>
    <w:rPr>
      <w:rFonts w:ascii="TimesNewRoman,Bold" w:eastAsia="Times New Roman" w:hAnsi="TimesNewRoman,Bold" w:cs="Times New Roman"/>
      <w:b/>
      <w:bCs/>
      <w:color w:val="000000"/>
      <w:sz w:val="24"/>
      <w:szCs w:val="24"/>
    </w:rPr>
  </w:style>
  <w:style w:type="paragraph" w:customStyle="1" w:styleId="stilarticol">
    <w:name w:val="stilarticol"/>
    <w:basedOn w:val="Normal"/>
    <w:rsid w:val="0084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Akapit z listą BS,Outlines a.b.c.,List_Paragraph,Multilevel para_II,Akapit z lista BS,List Paragraph1,Normal bullet 2,numbered list,2,OBC Bullet,Normal 1,Task Body,Viñetas (Inicio Parrafo),Paragrafo elenco,3 Txt tabla,Zerrenda-paragrafoa"/>
    <w:basedOn w:val="Normal"/>
    <w:link w:val="ListParagraphChar"/>
    <w:uiPriority w:val="34"/>
    <w:qFormat/>
    <w:rsid w:val="003B4131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numbered list Char,2 Char,OBC Bullet Char,Normal 1 Char,Task Body Char"/>
    <w:link w:val="ListParagraph"/>
    <w:uiPriority w:val="34"/>
    <w:qFormat/>
    <w:locked/>
    <w:rsid w:val="003B4131"/>
    <w:rPr>
      <w:rFonts w:ascii="Calibri" w:eastAsia="Times New Roman" w:hAnsi="Calibri" w:cs="Times New Roman"/>
    </w:rPr>
  </w:style>
  <w:style w:type="paragraph" w:styleId="BodyText">
    <w:name w:val="Body Text"/>
    <w:basedOn w:val="Normal"/>
    <w:link w:val="BodyTextChar"/>
    <w:rsid w:val="003B4131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3B4131"/>
    <w:rPr>
      <w:rFonts w:ascii="Times New Roman" w:eastAsia="Times New Roman" w:hAnsi="Times New Roman" w:cs="Times New Roman"/>
      <w:color w:val="000000"/>
      <w:sz w:val="28"/>
      <w:szCs w:val="24"/>
      <w:lang w:val="ro-RO"/>
    </w:rPr>
  </w:style>
  <w:style w:type="paragraph" w:customStyle="1" w:styleId="Normal1">
    <w:name w:val="Normal1"/>
    <w:rsid w:val="003B4131"/>
    <w:pPr>
      <w:spacing w:before="120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NoSpacing">
    <w:name w:val="No Spacing"/>
    <w:qFormat/>
    <w:rsid w:val="000970B5"/>
    <w:pPr>
      <w:spacing w:after="0" w:line="240" w:lineRule="auto"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2025-03-19T11:32:00Z</cp:lastPrinted>
  <dcterms:created xsi:type="dcterms:W3CDTF">2022-05-09T09:31:00Z</dcterms:created>
  <dcterms:modified xsi:type="dcterms:W3CDTF">2025-03-19T11:32:00Z</dcterms:modified>
</cp:coreProperties>
</file>