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169" w:rsidRPr="00433453" w:rsidRDefault="00C57169" w:rsidP="00C57169">
      <w:pPr>
        <w:pStyle w:val="Header"/>
        <w:tabs>
          <w:tab w:val="left" w:pos="426"/>
        </w:tabs>
        <w:jc w:val="center"/>
        <w:rPr>
          <w:b/>
          <w:sz w:val="24"/>
          <w:szCs w:val="24"/>
        </w:rPr>
      </w:pPr>
      <w:r w:rsidRPr="00433453">
        <w:rPr>
          <w:b/>
          <w:sz w:val="24"/>
          <w:szCs w:val="24"/>
        </w:rPr>
        <w:t>CONSILIUL LOCAL AL ORASULUI STATIUNE PREDEAL</w:t>
      </w:r>
    </w:p>
    <w:p w:rsidR="00C57169" w:rsidRPr="00433453" w:rsidRDefault="00C57169" w:rsidP="00C57169">
      <w:pPr>
        <w:pStyle w:val="Footer"/>
        <w:jc w:val="center"/>
        <w:rPr>
          <w:sz w:val="24"/>
          <w:szCs w:val="24"/>
        </w:rPr>
      </w:pPr>
      <w:r w:rsidRPr="00433453">
        <w:rPr>
          <w:sz w:val="24"/>
          <w:szCs w:val="24"/>
        </w:rPr>
        <w:t>Bd. Mihail Săulescu nr. 127, Predeal, Jud. Braşov, cod 505300</w:t>
      </w:r>
    </w:p>
    <w:p w:rsidR="00C57169" w:rsidRDefault="00C57169" w:rsidP="00C57169">
      <w:pPr>
        <w:pStyle w:val="Footer"/>
        <w:jc w:val="center"/>
        <w:rPr>
          <w:sz w:val="24"/>
          <w:szCs w:val="24"/>
        </w:rPr>
      </w:pPr>
      <w:r w:rsidRPr="00433453">
        <w:rPr>
          <w:sz w:val="24"/>
          <w:szCs w:val="24"/>
        </w:rPr>
        <w:t>Telefon 0268 456 237</w:t>
      </w:r>
    </w:p>
    <w:p w:rsidR="00C02F50" w:rsidRPr="00433453" w:rsidRDefault="00C02F50" w:rsidP="00C02F50">
      <w:pPr>
        <w:pStyle w:val="Footer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Nr. </w:t>
      </w:r>
      <w:r w:rsidR="008F6750">
        <w:rPr>
          <w:sz w:val="24"/>
          <w:szCs w:val="24"/>
        </w:rPr>
        <w:t>4342</w:t>
      </w:r>
      <w:r>
        <w:rPr>
          <w:sz w:val="24"/>
          <w:szCs w:val="24"/>
        </w:rPr>
        <w:t>/</w:t>
      </w:r>
      <w:r w:rsidR="008F6750">
        <w:rPr>
          <w:sz w:val="24"/>
          <w:szCs w:val="24"/>
        </w:rPr>
        <w:t>12.03.</w:t>
      </w:r>
      <w:r>
        <w:rPr>
          <w:sz w:val="24"/>
          <w:szCs w:val="24"/>
        </w:rPr>
        <w:t>202</w:t>
      </w:r>
      <w:r w:rsidR="008F6750">
        <w:rPr>
          <w:sz w:val="24"/>
          <w:szCs w:val="24"/>
        </w:rPr>
        <w:t>5</w:t>
      </w:r>
    </w:p>
    <w:p w:rsidR="00C57169" w:rsidRPr="00433453" w:rsidRDefault="00A4681A" w:rsidP="00C57169">
      <w:pPr>
        <w:pStyle w:val="Heading1"/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  <w:lang w:val="en-US"/>
        </w:rPr>
        <w:pict>
          <v:line id="Line 2" o:spid="_x0000_s1026" style="position:absolute;left:0;text-align:left;z-index:251658240;visibility:visible" from="9pt,5.2pt" to="4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" strokeweight="3pt">
            <v:stroke linestyle="thinThin"/>
          </v:line>
        </w:pict>
      </w:r>
    </w:p>
    <w:p w:rsidR="00C57169" w:rsidRDefault="00A4681A" w:rsidP="00C57169">
      <w:pPr>
        <w:jc w:val="both"/>
      </w:pPr>
      <w:bookmarkStart w:id="0" w:name="_GoBack"/>
      <w:bookmarkEnd w:id="0"/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9" type="#_x0000_t202" style="position:absolute;left:0;text-align:left;margin-left:-26.8pt;margin-top:5.4pt;width:227pt;height:59.9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" o:allowincell="f">
            <v:textbox inset="0,0,0,0">
              <w:txbxContent>
                <w:p w:rsidR="00C57169" w:rsidRDefault="00C57169" w:rsidP="00C57169">
                  <w:pPr>
                    <w:rPr>
                      <w:b/>
                      <w:smallCaps/>
                      <w:sz w:val="16"/>
                    </w:rPr>
                  </w:pPr>
                </w:p>
                <w:p w:rsidR="00C57169" w:rsidRPr="00433453" w:rsidRDefault="00C57169" w:rsidP="00C57169">
                  <w:pPr>
                    <w:rPr>
                      <w:b/>
                      <w:smallCaps/>
                      <w:sz w:val="22"/>
                      <w:szCs w:val="22"/>
                    </w:rPr>
                  </w:pPr>
                  <w:r w:rsidRPr="00433453">
                    <w:rPr>
                      <w:b/>
                      <w:smallCaps/>
                      <w:sz w:val="22"/>
                      <w:szCs w:val="22"/>
                    </w:rPr>
                    <w:t>Repartizat  pentru  avizare</w:t>
                  </w:r>
                </w:p>
                <w:p w:rsidR="00C57169" w:rsidRPr="00433453" w:rsidRDefault="00C57169" w:rsidP="00C57169">
                  <w:pPr>
                    <w:rPr>
                      <w:b/>
                      <w:smallCaps/>
                      <w:sz w:val="22"/>
                      <w:szCs w:val="22"/>
                    </w:rPr>
                  </w:pPr>
                  <w:r w:rsidRPr="00433453">
                    <w:rPr>
                      <w:b/>
                      <w:smallCaps/>
                      <w:sz w:val="22"/>
                      <w:szCs w:val="22"/>
                    </w:rPr>
                    <w:t>comisia de specialitate a cons. local: ...................</w:t>
                  </w:r>
                </w:p>
                <w:p w:rsidR="00C57169" w:rsidRPr="00433453" w:rsidRDefault="00C57169" w:rsidP="00C57169">
                  <w:pPr>
                    <w:pStyle w:val="Heading6"/>
                    <w:rPr>
                      <w:sz w:val="22"/>
                      <w:szCs w:val="22"/>
                    </w:rPr>
                  </w:pPr>
                  <w:r w:rsidRPr="00433453">
                    <w:rPr>
                      <w:sz w:val="22"/>
                      <w:szCs w:val="22"/>
                    </w:rPr>
                    <w:t>SECRETAR</w:t>
                  </w:r>
                </w:p>
              </w:txbxContent>
            </v:textbox>
          </v:shape>
        </w:pict>
      </w:r>
    </w:p>
    <w:p w:rsidR="00C57169" w:rsidRDefault="00C57169" w:rsidP="00C57169"/>
    <w:p w:rsidR="00C57169" w:rsidRDefault="00C57169" w:rsidP="00C57169">
      <w:pPr>
        <w:jc w:val="center"/>
        <w:rPr>
          <w:b/>
        </w:rPr>
      </w:pPr>
    </w:p>
    <w:p w:rsidR="00C57169" w:rsidRDefault="00C57169" w:rsidP="00C57169">
      <w:pPr>
        <w:jc w:val="center"/>
        <w:rPr>
          <w:b/>
        </w:rPr>
      </w:pPr>
    </w:p>
    <w:p w:rsidR="00C57169" w:rsidRDefault="00C57169" w:rsidP="00C57169">
      <w:pPr>
        <w:jc w:val="center"/>
        <w:rPr>
          <w:b/>
        </w:rPr>
      </w:pPr>
    </w:p>
    <w:p w:rsidR="00BC4DA6" w:rsidRDefault="00BC4DA6" w:rsidP="00C57169">
      <w:pPr>
        <w:jc w:val="center"/>
        <w:rPr>
          <w:b/>
        </w:rPr>
      </w:pPr>
    </w:p>
    <w:p w:rsidR="00C57169" w:rsidRDefault="00C57169" w:rsidP="00C57169">
      <w:pPr>
        <w:jc w:val="center"/>
        <w:rPr>
          <w:b/>
        </w:rPr>
      </w:pPr>
    </w:p>
    <w:p w:rsidR="00C57169" w:rsidRDefault="00C57169" w:rsidP="00C57169">
      <w:pPr>
        <w:jc w:val="center"/>
        <w:rPr>
          <w:b/>
        </w:rPr>
      </w:pPr>
      <w:r w:rsidRPr="00F553AF">
        <w:rPr>
          <w:b/>
        </w:rPr>
        <w:t>PROIECT DE HOTĂRÂRE</w:t>
      </w:r>
    </w:p>
    <w:p w:rsidR="008255BE" w:rsidRPr="00F553AF" w:rsidRDefault="008255BE" w:rsidP="008F6750">
      <w:pPr>
        <w:jc w:val="center"/>
        <w:rPr>
          <w:b/>
        </w:rPr>
      </w:pPr>
    </w:p>
    <w:p w:rsidR="00551577" w:rsidRDefault="002820F3" w:rsidP="002820F3">
      <w:pPr>
        <w:jc w:val="both"/>
        <w:rPr>
          <w:rFonts w:cs="Calibri"/>
          <w:b/>
          <w:bCs/>
        </w:rPr>
      </w:pPr>
      <w:r w:rsidRPr="008461E9">
        <w:t>Privind aprobarea documentației tehnico-economice faza P</w:t>
      </w:r>
      <w:r>
        <w:t xml:space="preserve">roiect </w:t>
      </w:r>
      <w:r w:rsidRPr="008461E9">
        <w:t>T</w:t>
      </w:r>
      <w:r>
        <w:t>ehnic</w:t>
      </w:r>
      <w:r w:rsidRPr="008461E9">
        <w:t xml:space="preserve"> și a </w:t>
      </w:r>
      <w:r>
        <w:t>devizului general</w:t>
      </w:r>
      <w:r w:rsidRPr="008461E9">
        <w:t xml:space="preserve"> pentru </w:t>
      </w:r>
      <w:r>
        <w:t xml:space="preserve">obiectivul de investitie </w:t>
      </w:r>
      <w:r w:rsidRPr="008461E9">
        <w:t xml:space="preserve"> </w:t>
      </w:r>
      <w:r w:rsidR="00551577" w:rsidRPr="00DC7C40">
        <w:rPr>
          <w:rFonts w:cs="Calibri"/>
          <w:b/>
          <w:bCs/>
        </w:rPr>
        <w:t>“</w:t>
      </w:r>
      <w:r w:rsidR="00551577" w:rsidRPr="00DC7C40">
        <w:rPr>
          <w:rFonts w:cs="Calibri"/>
          <w:b/>
        </w:rPr>
        <w:t>Extinderea infrastructurii TIC in Orasul Predeal, judetul Brasov</w:t>
      </w:r>
      <w:r w:rsidR="00551577" w:rsidRPr="00DC7C40">
        <w:rPr>
          <w:rFonts w:cs="Calibri"/>
          <w:b/>
          <w:bCs/>
        </w:rPr>
        <w:t xml:space="preserve">” prin </w:t>
      </w:r>
      <w:r w:rsidR="00551577" w:rsidRPr="00DC7C40">
        <w:rPr>
          <w:rFonts w:cs="Calibri"/>
        </w:rPr>
        <w:t>“</w:t>
      </w:r>
      <w:r w:rsidR="00551577" w:rsidRPr="00DC7C40">
        <w:rPr>
          <w:rFonts w:cs="Calibri"/>
          <w:b/>
          <w:bCs/>
        </w:rPr>
        <w:t xml:space="preserve">Planul National de Redresare si Rezilienta Componenta C10- Fondul local, </w:t>
      </w:r>
      <w:r w:rsidR="00551577" w:rsidRPr="00DC7C40">
        <w:rPr>
          <w:rFonts w:cs="Calibri"/>
          <w:b/>
        </w:rPr>
        <w:t>I.1 –Mobilitate urbană durabilă- I.1.2-Asigurarea infrastructurii pentru transportul verde – ITS/alte infrastructuri TIC (sisteme inteligente de management urban/local)</w:t>
      </w:r>
      <w:r w:rsidR="00551577" w:rsidRPr="00DC7C40">
        <w:rPr>
          <w:rFonts w:cs="Calibri"/>
          <w:b/>
          <w:bCs/>
        </w:rPr>
        <w:t>”</w:t>
      </w:r>
    </w:p>
    <w:p w:rsidR="00C57169" w:rsidRDefault="00C57169" w:rsidP="002820F3">
      <w:pPr>
        <w:jc w:val="both"/>
        <w:rPr>
          <w:b/>
        </w:rPr>
      </w:pPr>
    </w:p>
    <w:p w:rsidR="00551577" w:rsidRDefault="001C503E" w:rsidP="00551577">
      <w:pPr>
        <w:jc w:val="both"/>
        <w:rPr>
          <w:b/>
        </w:rPr>
      </w:pPr>
      <w:r>
        <w:rPr>
          <w:b/>
        </w:rPr>
        <w:tab/>
      </w:r>
    </w:p>
    <w:p w:rsidR="00551577" w:rsidRDefault="00551577" w:rsidP="00551577">
      <w:pPr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Consiliul Local al Orasului Predeal, intrunit in sedinta ________________________</w:t>
      </w:r>
    </w:p>
    <w:p w:rsidR="00551577" w:rsidRDefault="00551577" w:rsidP="00551577">
      <w:pPr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</w:p>
    <w:p w:rsidR="00A20266" w:rsidRDefault="00A20266" w:rsidP="0008113D">
      <w:pPr>
        <w:autoSpaceDE w:val="0"/>
        <w:autoSpaceDN w:val="0"/>
        <w:adjustRightInd w:val="0"/>
        <w:spacing w:line="276" w:lineRule="auto"/>
        <w:rPr>
          <w:bCs/>
          <w:iCs/>
          <w:lang w:val="it-IT"/>
        </w:rPr>
      </w:pPr>
      <w:r w:rsidRPr="007E0AD4">
        <w:rPr>
          <w:bCs/>
          <w:iCs/>
          <w:lang w:val="it-IT"/>
        </w:rPr>
        <w:t xml:space="preserve">          Având </w:t>
      </w:r>
      <w:r w:rsidRPr="007E0AD4">
        <w:rPr>
          <w:bCs/>
          <w:iCs/>
        </w:rPr>
        <w:t>î</w:t>
      </w:r>
      <w:r w:rsidRPr="007E0AD4">
        <w:rPr>
          <w:bCs/>
          <w:iCs/>
          <w:lang w:val="it-IT"/>
        </w:rPr>
        <w:t>n vedere:</w:t>
      </w:r>
    </w:p>
    <w:p w:rsidR="00A20266" w:rsidRPr="00662C98" w:rsidRDefault="00A20266" w:rsidP="0008113D">
      <w:pPr>
        <w:autoSpaceDE w:val="0"/>
        <w:autoSpaceDN w:val="0"/>
        <w:adjustRightInd w:val="0"/>
        <w:spacing w:line="276" w:lineRule="auto"/>
        <w:jc w:val="both"/>
        <w:rPr>
          <w:bCs/>
          <w:iCs/>
          <w:lang w:val="it-IT"/>
        </w:rPr>
      </w:pPr>
      <w:r w:rsidRPr="007E0AD4">
        <w:rPr>
          <w:bCs/>
          <w:iCs/>
          <w:lang w:val="it-IT"/>
        </w:rPr>
        <w:t>- referatul de aprobare  nr.</w:t>
      </w:r>
      <w:r>
        <w:rPr>
          <w:bCs/>
          <w:iCs/>
          <w:lang w:val="it-IT"/>
        </w:rPr>
        <w:t>4347</w:t>
      </w:r>
      <w:r w:rsidRPr="007E0AD4">
        <w:rPr>
          <w:bCs/>
          <w:iCs/>
          <w:lang w:val="it-IT"/>
        </w:rPr>
        <w:t xml:space="preserve"> din </w:t>
      </w:r>
      <w:r>
        <w:rPr>
          <w:bCs/>
          <w:iCs/>
          <w:lang w:val="it-IT"/>
        </w:rPr>
        <w:t>12.03.2025</w:t>
      </w:r>
      <w:r w:rsidRPr="007E0AD4">
        <w:rPr>
          <w:bCs/>
          <w:iCs/>
          <w:lang w:val="it-IT"/>
        </w:rPr>
        <w:t xml:space="preserve">,  prezentat de domnul primar al  </w:t>
      </w:r>
      <w:bookmarkStart w:id="1" w:name="_Hlk103283008"/>
      <w:r w:rsidRPr="007E0AD4">
        <w:rPr>
          <w:bCs/>
          <w:iCs/>
          <w:lang w:val="it-IT"/>
        </w:rPr>
        <w:t>Orasului Predeal</w:t>
      </w:r>
      <w:r w:rsidRPr="007E0AD4">
        <w:t xml:space="preserve"> </w:t>
      </w:r>
    </w:p>
    <w:bookmarkEnd w:id="1"/>
    <w:p w:rsidR="00A20266" w:rsidRPr="00BA4FA3" w:rsidRDefault="00A20266" w:rsidP="0008113D">
      <w:pPr>
        <w:pStyle w:val="Footer"/>
        <w:tabs>
          <w:tab w:val="clear" w:pos="4153"/>
        </w:tabs>
        <w:spacing w:line="276" w:lineRule="auto"/>
        <w:jc w:val="both"/>
        <w:rPr>
          <w:bCs/>
          <w:i/>
          <w:iCs/>
          <w:sz w:val="24"/>
          <w:szCs w:val="24"/>
          <w:lang w:val="fr-FR"/>
        </w:rPr>
      </w:pPr>
      <w:r w:rsidRPr="007E0AD4">
        <w:rPr>
          <w:bCs/>
          <w:iCs/>
          <w:sz w:val="24"/>
          <w:szCs w:val="24"/>
          <w:lang w:val="it-IT"/>
        </w:rPr>
        <w:t xml:space="preserve">- </w:t>
      </w:r>
      <w:r w:rsidRPr="00BA4FA3">
        <w:rPr>
          <w:bCs/>
          <w:iCs/>
          <w:sz w:val="24"/>
          <w:szCs w:val="24"/>
          <w:lang w:val="it-IT"/>
        </w:rPr>
        <w:t xml:space="preserve">raportul de specialitate al Serviciului </w:t>
      </w:r>
      <w:r w:rsidRPr="00BA4FA3">
        <w:rPr>
          <w:sz w:val="24"/>
          <w:szCs w:val="24"/>
        </w:rPr>
        <w:t xml:space="preserve"> Achizitii Publice, Dezvoltare, Investitii, Turism, Utilitati Publice, Implementare Proiecte</w:t>
      </w:r>
      <w:r w:rsidRPr="00BA4FA3">
        <w:rPr>
          <w:bCs/>
          <w:iCs/>
          <w:sz w:val="24"/>
          <w:szCs w:val="24"/>
          <w:lang w:val="it-IT"/>
        </w:rPr>
        <w:t xml:space="preserve"> înregistrat la nr.</w:t>
      </w:r>
      <w:r>
        <w:rPr>
          <w:bCs/>
          <w:iCs/>
          <w:sz w:val="24"/>
          <w:szCs w:val="24"/>
          <w:lang w:val="it-IT"/>
        </w:rPr>
        <w:t>4348</w:t>
      </w:r>
      <w:r w:rsidRPr="00BA4FA3">
        <w:rPr>
          <w:bCs/>
          <w:iCs/>
          <w:sz w:val="24"/>
          <w:szCs w:val="24"/>
          <w:lang w:val="it-IT"/>
        </w:rPr>
        <w:t xml:space="preserve"> din </w:t>
      </w:r>
      <w:r>
        <w:rPr>
          <w:bCs/>
          <w:iCs/>
          <w:sz w:val="24"/>
          <w:szCs w:val="24"/>
          <w:lang w:val="it-IT"/>
        </w:rPr>
        <w:t>12.03.2025</w:t>
      </w:r>
    </w:p>
    <w:p w:rsidR="00A20266" w:rsidRDefault="00A20266" w:rsidP="0008113D">
      <w:pPr>
        <w:spacing w:line="276" w:lineRule="auto"/>
        <w:jc w:val="both"/>
        <w:rPr>
          <w:bCs/>
        </w:rPr>
      </w:pPr>
      <w:r>
        <w:rPr>
          <w:b/>
        </w:rPr>
        <w:t>-</w:t>
      </w:r>
      <w:r w:rsidRPr="00A20266">
        <w:t>HCL nr. 101/12.02.2022</w:t>
      </w:r>
      <w:r>
        <w:t xml:space="preserve"> p</w:t>
      </w:r>
      <w:r w:rsidRPr="00560C8A">
        <w:t xml:space="preserve">rivind exprimarea acordului Consiliului Local al Orasului Predeal </w:t>
      </w:r>
      <w:r>
        <w:t>in vederea</w:t>
      </w:r>
      <w:r w:rsidRPr="00560C8A">
        <w:t xml:space="preserve"> efectuar</w:t>
      </w:r>
      <w:r>
        <w:t>ii</w:t>
      </w:r>
      <w:r w:rsidRPr="00560C8A">
        <w:t xml:space="preserve"> procedurilor legale pentru realizarea proiectului </w:t>
      </w:r>
      <w:r w:rsidRPr="00560C8A">
        <w:rPr>
          <w:b/>
          <w:bCs/>
        </w:rPr>
        <w:t>“</w:t>
      </w:r>
      <w:r w:rsidRPr="00560C8A">
        <w:rPr>
          <w:b/>
        </w:rPr>
        <w:t>Extinderea infrastructurii TIC in Orasul Predeal, judetul Brasov</w:t>
      </w:r>
      <w:r w:rsidRPr="00560C8A">
        <w:rPr>
          <w:b/>
          <w:bCs/>
        </w:rPr>
        <w:t xml:space="preserve">” </w:t>
      </w:r>
      <w:r w:rsidRPr="00A20266">
        <w:rPr>
          <w:bCs/>
        </w:rPr>
        <w:t xml:space="preserve">prin </w:t>
      </w:r>
      <w:r w:rsidRPr="00A20266">
        <w:t>“</w:t>
      </w:r>
      <w:r w:rsidRPr="00A20266">
        <w:rPr>
          <w:bCs/>
        </w:rPr>
        <w:t xml:space="preserve">Planul National de Redresare si Rezilienta Componenta C10- Fondul local, </w:t>
      </w:r>
      <w:r w:rsidRPr="00A20266">
        <w:t>I.1 –Mobilitate urbană durabilă- I.1.2-</w:t>
      </w:r>
      <w:r w:rsidRPr="00A20266">
        <w:tab/>
        <w:t>Asigurarea infrastructurii pentru transportul verde – ITS/alte infrastructuri TIC (sisteme inteligente de management urban/local)</w:t>
      </w:r>
      <w:r w:rsidRPr="00A20266">
        <w:rPr>
          <w:bCs/>
        </w:rPr>
        <w:t>”</w:t>
      </w:r>
    </w:p>
    <w:p w:rsidR="0008113D" w:rsidRPr="00BC4DA6" w:rsidRDefault="0008113D" w:rsidP="00A70FE7">
      <w:pPr>
        <w:spacing w:line="276" w:lineRule="auto"/>
        <w:ind w:firstLine="720"/>
        <w:jc w:val="both"/>
        <w:rPr>
          <w:b/>
        </w:rPr>
      </w:pPr>
      <w:r>
        <w:rPr>
          <w:bCs/>
        </w:rPr>
        <w:t xml:space="preserve">-Contractul de finantare nr.3915 din data de </w:t>
      </w:r>
      <w:r w:rsidR="006140F1">
        <w:rPr>
          <w:bCs/>
        </w:rPr>
        <w:t>12.01</w:t>
      </w:r>
      <w:r>
        <w:rPr>
          <w:bCs/>
        </w:rPr>
        <w:t xml:space="preserve">.2023 in cadrul </w:t>
      </w:r>
      <w:r w:rsidRPr="00BC4DA6">
        <w:t>apelului de proiecte PNRR/2022/C10, componenta 10 – Fondul Local, investitia I.1 –Mobilitate urbană durabilă- I.1.2- Asigurarea infrastructurii pentru transportul verde – ITS/alte infrastructuri TIC (sisteme inteligente de management urban/local)”</w:t>
      </w:r>
    </w:p>
    <w:p w:rsidR="0008113D" w:rsidRPr="001B79C3" w:rsidRDefault="0008113D" w:rsidP="0008113D">
      <w:pPr>
        <w:autoSpaceDE w:val="0"/>
        <w:autoSpaceDN w:val="0"/>
        <w:adjustRightInd w:val="0"/>
        <w:ind w:firstLine="720"/>
        <w:jc w:val="both"/>
      </w:pPr>
      <w:r>
        <w:rPr>
          <w:bCs/>
        </w:rPr>
        <w:t>-</w:t>
      </w:r>
      <w:r w:rsidRPr="001B79C3">
        <w:rPr>
          <w:bCs/>
        </w:rPr>
        <w:t>prevederile</w:t>
      </w:r>
      <w:r>
        <w:rPr>
          <w:bCs/>
        </w:rPr>
        <w:t xml:space="preserve"> </w:t>
      </w:r>
      <w:r w:rsidRPr="001B79C3">
        <w:rPr>
          <w:bCs/>
        </w:rPr>
        <w:t>Anexei la Ordinul</w:t>
      </w:r>
      <w:r>
        <w:rPr>
          <w:bCs/>
        </w:rPr>
        <w:t xml:space="preserve"> </w:t>
      </w:r>
      <w:r w:rsidRPr="001B79C3">
        <w:rPr>
          <w:bCs/>
        </w:rPr>
        <w:t>ministrului</w:t>
      </w:r>
      <w:r>
        <w:rPr>
          <w:bCs/>
        </w:rPr>
        <w:t xml:space="preserve"> </w:t>
      </w:r>
      <w:r w:rsidRPr="001B79C3">
        <w:rPr>
          <w:bCs/>
        </w:rPr>
        <w:t>dezvoltarii, lucrarilor</w:t>
      </w:r>
      <w:r>
        <w:rPr>
          <w:bCs/>
        </w:rPr>
        <w:t xml:space="preserve"> </w:t>
      </w:r>
      <w:r w:rsidRPr="001B79C3">
        <w:rPr>
          <w:bCs/>
        </w:rPr>
        <w:t>publice</w:t>
      </w:r>
      <w:r>
        <w:rPr>
          <w:bCs/>
        </w:rPr>
        <w:t xml:space="preserve"> </w:t>
      </w:r>
      <w:r w:rsidRPr="001B79C3">
        <w:rPr>
          <w:bCs/>
        </w:rPr>
        <w:t>si</w:t>
      </w:r>
      <w:r>
        <w:rPr>
          <w:bCs/>
        </w:rPr>
        <w:t xml:space="preserve"> </w:t>
      </w:r>
      <w:r w:rsidRPr="001B79C3">
        <w:rPr>
          <w:bCs/>
        </w:rPr>
        <w:t>administratiei nr.999/2022 pentru</w:t>
      </w:r>
      <w:r>
        <w:rPr>
          <w:bCs/>
        </w:rPr>
        <w:t xml:space="preserve"> </w:t>
      </w:r>
      <w:r w:rsidRPr="001B79C3">
        <w:rPr>
          <w:bCs/>
        </w:rPr>
        <w:t>aprobarea</w:t>
      </w:r>
      <w:r>
        <w:rPr>
          <w:bCs/>
        </w:rPr>
        <w:t xml:space="preserve"> </w:t>
      </w:r>
      <w:r w:rsidRPr="001B79C3">
        <w:rPr>
          <w:bCs/>
        </w:rPr>
        <w:t>Ghidului specific privind</w:t>
      </w:r>
      <w:r>
        <w:rPr>
          <w:bCs/>
        </w:rPr>
        <w:t xml:space="preserve"> </w:t>
      </w:r>
      <w:r w:rsidRPr="001B79C3">
        <w:t>Condiții de accesare a fondurilor</w:t>
      </w:r>
      <w:r>
        <w:t xml:space="preserve"> </w:t>
      </w:r>
      <w:r w:rsidRPr="001B79C3">
        <w:t>europene</w:t>
      </w:r>
      <w:r>
        <w:t xml:space="preserve"> </w:t>
      </w:r>
      <w:r w:rsidRPr="001B79C3">
        <w:t>aferente</w:t>
      </w:r>
      <w:r>
        <w:t xml:space="preserve"> </w:t>
      </w:r>
      <w:r w:rsidRPr="001B79C3">
        <w:t>Planului</w:t>
      </w:r>
      <w:r>
        <w:t xml:space="preserve"> </w:t>
      </w:r>
      <w:r w:rsidRPr="001B79C3">
        <w:t>național de redresare</w:t>
      </w:r>
      <w:r>
        <w:t xml:space="preserve"> </w:t>
      </w:r>
      <w:r w:rsidRPr="001B79C3">
        <w:t>și</w:t>
      </w:r>
      <w:r>
        <w:t xml:space="preserve"> </w:t>
      </w:r>
      <w:r w:rsidRPr="001B79C3">
        <w:t>reziliență</w:t>
      </w:r>
      <w:r>
        <w:t xml:space="preserve"> </w:t>
      </w:r>
      <w:r w:rsidRPr="001B79C3">
        <w:t>în</w:t>
      </w:r>
      <w:r>
        <w:t xml:space="preserve"> </w:t>
      </w:r>
      <w:r w:rsidRPr="001B79C3">
        <w:t>cadrul</w:t>
      </w:r>
      <w:r>
        <w:t xml:space="preserve"> </w:t>
      </w:r>
      <w:r w:rsidRPr="001B79C3">
        <w:t>apelurilor de proiecte PNRR/2022/C10, componenta 10 — Fondul local</w:t>
      </w:r>
    </w:p>
    <w:p w:rsidR="0008113D" w:rsidRPr="001B79C3" w:rsidRDefault="0008113D" w:rsidP="0008113D">
      <w:pPr>
        <w:ind w:firstLine="720"/>
        <w:jc w:val="both"/>
        <w:rPr>
          <w:bCs/>
        </w:rPr>
      </w:pPr>
      <w:r w:rsidRPr="001B79C3">
        <w:t>-</w:t>
      </w:r>
      <w:bookmarkStart w:id="2" w:name="_Hlk132708529"/>
      <w:r w:rsidRPr="001B79C3">
        <w:rPr>
          <w:rFonts w:eastAsiaTheme="minorHAnsi"/>
          <w:bCs/>
          <w:iCs/>
        </w:rPr>
        <w:t>HG 907/2016 privind</w:t>
      </w:r>
      <w:r>
        <w:rPr>
          <w:rFonts w:eastAsiaTheme="minorHAnsi"/>
          <w:bCs/>
          <w:iCs/>
        </w:rPr>
        <w:t xml:space="preserve"> </w:t>
      </w:r>
      <w:r w:rsidRPr="001B79C3">
        <w:rPr>
          <w:rFonts w:eastAsiaTheme="minorHAnsi"/>
          <w:bCs/>
          <w:iCs/>
        </w:rPr>
        <w:t>etapele de elaborare</w:t>
      </w:r>
      <w:r>
        <w:rPr>
          <w:rFonts w:eastAsiaTheme="minorHAnsi"/>
          <w:bCs/>
          <w:iCs/>
        </w:rPr>
        <w:t xml:space="preserve"> </w:t>
      </w:r>
      <w:r w:rsidRPr="001B79C3">
        <w:rPr>
          <w:rFonts w:eastAsiaTheme="minorHAnsi"/>
          <w:bCs/>
          <w:iCs/>
        </w:rPr>
        <w:t>si</w:t>
      </w:r>
      <w:r>
        <w:rPr>
          <w:rFonts w:eastAsiaTheme="minorHAnsi"/>
          <w:bCs/>
          <w:iCs/>
        </w:rPr>
        <w:t xml:space="preserve"> </w:t>
      </w:r>
      <w:r w:rsidRPr="001B79C3">
        <w:rPr>
          <w:rFonts w:eastAsiaTheme="minorHAnsi"/>
          <w:bCs/>
          <w:iCs/>
        </w:rPr>
        <w:t>continutul- cadru al documentatiilor</w:t>
      </w:r>
      <w:r>
        <w:rPr>
          <w:rFonts w:eastAsiaTheme="minorHAnsi"/>
          <w:bCs/>
          <w:iCs/>
        </w:rPr>
        <w:t xml:space="preserve"> </w:t>
      </w:r>
      <w:r w:rsidRPr="001B79C3">
        <w:rPr>
          <w:rFonts w:eastAsiaTheme="minorHAnsi"/>
          <w:bCs/>
          <w:iCs/>
        </w:rPr>
        <w:t>tehnico- economice</w:t>
      </w:r>
      <w:r>
        <w:rPr>
          <w:rFonts w:eastAsiaTheme="minorHAnsi"/>
          <w:bCs/>
          <w:iCs/>
        </w:rPr>
        <w:t xml:space="preserve"> </w:t>
      </w:r>
      <w:r w:rsidRPr="001B79C3">
        <w:rPr>
          <w:rFonts w:eastAsiaTheme="minorHAnsi"/>
          <w:bCs/>
          <w:iCs/>
        </w:rPr>
        <w:t>aferente</w:t>
      </w:r>
      <w:r>
        <w:rPr>
          <w:rFonts w:eastAsiaTheme="minorHAnsi"/>
          <w:bCs/>
          <w:iCs/>
        </w:rPr>
        <w:t xml:space="preserve"> </w:t>
      </w:r>
      <w:r w:rsidRPr="001B79C3">
        <w:rPr>
          <w:rFonts w:eastAsiaTheme="minorHAnsi"/>
          <w:bCs/>
          <w:iCs/>
        </w:rPr>
        <w:t>obiectivelor/proiectelor de investitii</w:t>
      </w:r>
      <w:r>
        <w:rPr>
          <w:rFonts w:eastAsiaTheme="minorHAnsi"/>
          <w:bCs/>
          <w:iCs/>
        </w:rPr>
        <w:t xml:space="preserve"> </w:t>
      </w:r>
      <w:r w:rsidRPr="001B79C3">
        <w:rPr>
          <w:rFonts w:eastAsiaTheme="minorHAnsi"/>
          <w:bCs/>
          <w:iCs/>
        </w:rPr>
        <w:t>finantate din fonduri</w:t>
      </w:r>
      <w:r>
        <w:rPr>
          <w:rFonts w:eastAsiaTheme="minorHAnsi"/>
          <w:bCs/>
          <w:iCs/>
        </w:rPr>
        <w:t xml:space="preserve"> </w:t>
      </w:r>
      <w:r w:rsidRPr="001B79C3">
        <w:rPr>
          <w:rFonts w:eastAsiaTheme="minorHAnsi"/>
          <w:bCs/>
          <w:iCs/>
        </w:rPr>
        <w:t>publice, cu modificarile</w:t>
      </w:r>
      <w:r>
        <w:rPr>
          <w:rFonts w:eastAsiaTheme="minorHAnsi"/>
          <w:bCs/>
          <w:iCs/>
        </w:rPr>
        <w:t xml:space="preserve"> </w:t>
      </w:r>
      <w:r w:rsidRPr="001B79C3">
        <w:rPr>
          <w:rFonts w:eastAsiaTheme="minorHAnsi"/>
          <w:bCs/>
          <w:iCs/>
        </w:rPr>
        <w:t>si</w:t>
      </w:r>
      <w:r>
        <w:rPr>
          <w:rFonts w:eastAsiaTheme="minorHAnsi"/>
          <w:bCs/>
          <w:iCs/>
        </w:rPr>
        <w:t xml:space="preserve"> </w:t>
      </w:r>
      <w:r w:rsidRPr="001B79C3">
        <w:rPr>
          <w:rFonts w:eastAsiaTheme="minorHAnsi"/>
          <w:bCs/>
          <w:iCs/>
        </w:rPr>
        <w:t>completarile</w:t>
      </w:r>
      <w:r>
        <w:rPr>
          <w:rFonts w:eastAsiaTheme="minorHAnsi"/>
          <w:bCs/>
          <w:iCs/>
        </w:rPr>
        <w:t xml:space="preserve"> </w:t>
      </w:r>
      <w:r w:rsidRPr="001B79C3">
        <w:rPr>
          <w:rFonts w:eastAsiaTheme="minorHAnsi"/>
          <w:bCs/>
          <w:iCs/>
        </w:rPr>
        <w:t>ulterioare</w:t>
      </w:r>
    </w:p>
    <w:bookmarkEnd w:id="2"/>
    <w:p w:rsidR="00F408C8" w:rsidRPr="00BC4DA6" w:rsidRDefault="00F408C8" w:rsidP="0008113D">
      <w:pPr>
        <w:spacing w:line="276" w:lineRule="auto"/>
        <w:ind w:firstLine="720"/>
        <w:jc w:val="both"/>
      </w:pPr>
      <w:r w:rsidRPr="00BC4DA6">
        <w:t>-  art.44, alin (1) din Legea nr.273/2006 privind finantele publice locale;</w:t>
      </w:r>
    </w:p>
    <w:p w:rsidR="00F408C8" w:rsidRPr="00BC4DA6" w:rsidRDefault="00F408C8" w:rsidP="0008113D">
      <w:pPr>
        <w:spacing w:line="276" w:lineRule="auto"/>
        <w:ind w:firstLine="720"/>
        <w:jc w:val="both"/>
      </w:pPr>
      <w:r w:rsidRPr="00BC4DA6">
        <w:t xml:space="preserve">- art.129, alin (2), lit. (b) si (d), alin 4, lit (d) si alin 7 lit (k) si (s) din Ordonanta de urgenta </w:t>
      </w:r>
      <w:r>
        <w:t xml:space="preserve">a </w:t>
      </w:r>
      <w:r w:rsidRPr="00BC4DA6">
        <w:t>Guvernului nr.57/2019 privind Codul Administrativ, publicata in Monitorul Oficial al Romaniei, partea I, nr.555 din 3 iulie 2019, cu modificarile si completarile ulterioare;</w:t>
      </w:r>
    </w:p>
    <w:p w:rsidR="00F408C8" w:rsidRPr="00BC4DA6" w:rsidRDefault="00F408C8" w:rsidP="0008113D">
      <w:pPr>
        <w:spacing w:line="276" w:lineRule="auto"/>
        <w:ind w:firstLine="720"/>
        <w:jc w:val="both"/>
      </w:pPr>
      <w:r>
        <w:lastRenderedPageBreak/>
        <w:t>- i</w:t>
      </w:r>
      <w:r w:rsidRPr="00BC4DA6">
        <w:t xml:space="preserve">n temeiul art.139 alin (1), art 196 alin (1), lit (a) si art 240 alin (2) din Ordonanta de urgenta </w:t>
      </w:r>
      <w:r>
        <w:t xml:space="preserve">a </w:t>
      </w:r>
      <w:r w:rsidRPr="00BC4DA6">
        <w:t>Guvernului nr.57/2019 privind Codul Administrativ, publicata in Monitorul Oficial al Romaniei, partea I, nr.555 din 3 iulie 2019, cu modificarile si completarile ulterioare;</w:t>
      </w:r>
    </w:p>
    <w:p w:rsidR="00F408C8" w:rsidRDefault="00F408C8" w:rsidP="00F408C8">
      <w:pPr>
        <w:jc w:val="both"/>
      </w:pPr>
    </w:p>
    <w:p w:rsidR="00A20266" w:rsidRPr="00A20266" w:rsidRDefault="00A20266" w:rsidP="00A20266">
      <w:pPr>
        <w:jc w:val="both"/>
        <w:rPr>
          <w:bCs/>
        </w:rPr>
      </w:pPr>
    </w:p>
    <w:p w:rsidR="00BC4DA6" w:rsidRDefault="00BC4DA6" w:rsidP="00BC4DA6">
      <w:pPr>
        <w:jc w:val="center"/>
        <w:rPr>
          <w:b/>
        </w:rPr>
      </w:pPr>
      <w:r w:rsidRPr="00BC4DA6">
        <w:rPr>
          <w:b/>
        </w:rPr>
        <w:t>HOTARASTE:</w:t>
      </w:r>
    </w:p>
    <w:p w:rsidR="001E7155" w:rsidRDefault="001E7155" w:rsidP="00BC4DA6">
      <w:pPr>
        <w:jc w:val="center"/>
        <w:rPr>
          <w:b/>
        </w:rPr>
      </w:pPr>
    </w:p>
    <w:p w:rsidR="00BC4DA6" w:rsidRPr="00BC4DA6" w:rsidRDefault="00BC4DA6" w:rsidP="00BC4DA6">
      <w:pPr>
        <w:jc w:val="center"/>
        <w:rPr>
          <w:b/>
        </w:rPr>
      </w:pPr>
    </w:p>
    <w:p w:rsidR="00F408C8" w:rsidRPr="009F5B78" w:rsidRDefault="00BC4DA6" w:rsidP="00F408C8">
      <w:pPr>
        <w:ind w:firstLine="720"/>
        <w:jc w:val="both"/>
        <w:rPr>
          <w:bCs/>
        </w:rPr>
      </w:pPr>
      <w:r w:rsidRPr="001A5FFD">
        <w:rPr>
          <w:b/>
        </w:rPr>
        <w:t>Art.1.</w:t>
      </w:r>
      <w:r w:rsidRPr="00BC4DA6">
        <w:t xml:space="preserve"> </w:t>
      </w:r>
      <w:r w:rsidR="00F408C8" w:rsidRPr="009F5B78">
        <w:rPr>
          <w:bCs/>
        </w:rPr>
        <w:t>Se aprobă</w:t>
      </w:r>
      <w:r w:rsidR="00F408C8">
        <w:rPr>
          <w:bCs/>
        </w:rPr>
        <w:t xml:space="preserve"> </w:t>
      </w:r>
      <w:r w:rsidR="00F408C8" w:rsidRPr="009F5B78">
        <w:rPr>
          <w:b/>
        </w:rPr>
        <w:t>Proiectul</w:t>
      </w:r>
      <w:r w:rsidR="00F408C8">
        <w:rPr>
          <w:b/>
        </w:rPr>
        <w:t xml:space="preserve"> </w:t>
      </w:r>
      <w:r w:rsidR="00F408C8" w:rsidRPr="009F5B78">
        <w:rPr>
          <w:b/>
        </w:rPr>
        <w:t>tehnic</w:t>
      </w:r>
      <w:r w:rsidR="00F408C8" w:rsidRPr="009F5B78">
        <w:rPr>
          <w:bCs/>
        </w:rPr>
        <w:t xml:space="preserve"> (P</w:t>
      </w:r>
      <w:r w:rsidR="00F408C8">
        <w:rPr>
          <w:bCs/>
        </w:rPr>
        <w:t>.</w:t>
      </w:r>
      <w:r w:rsidR="00F408C8" w:rsidRPr="009F5B78">
        <w:rPr>
          <w:bCs/>
        </w:rPr>
        <w:t>T</w:t>
      </w:r>
      <w:r w:rsidR="00F408C8">
        <w:rPr>
          <w:bCs/>
        </w:rPr>
        <w:t>.</w:t>
      </w:r>
      <w:r w:rsidR="00F408C8" w:rsidRPr="009F5B78">
        <w:rPr>
          <w:bCs/>
        </w:rPr>
        <w:t>)</w:t>
      </w:r>
      <w:r w:rsidR="00F408C8">
        <w:rPr>
          <w:bCs/>
        </w:rPr>
        <w:t xml:space="preserve"> aferent </w:t>
      </w:r>
      <w:r w:rsidR="00F408C8" w:rsidRPr="009F5B78">
        <w:rPr>
          <w:bCs/>
        </w:rPr>
        <w:t>proiectului</w:t>
      </w:r>
      <w:r w:rsidR="00F408C8">
        <w:rPr>
          <w:bCs/>
        </w:rPr>
        <w:t xml:space="preserve"> </w:t>
      </w:r>
      <w:r w:rsidR="00F408C8" w:rsidRPr="00BC4DA6">
        <w:rPr>
          <w:b/>
        </w:rPr>
        <w:t>“Extinderea infrastructurii TIC in Orasul Predeal, judetul Brasov”</w:t>
      </w:r>
      <w:r w:rsidR="00F408C8">
        <w:rPr>
          <w:b/>
        </w:rPr>
        <w:t>,</w:t>
      </w:r>
      <w:r w:rsidR="00F408C8" w:rsidRPr="00F408C8">
        <w:rPr>
          <w:b/>
          <w:bCs/>
        </w:rPr>
        <w:t xml:space="preserve"> </w:t>
      </w:r>
      <w:r w:rsidR="00F408C8" w:rsidRPr="00F408C8">
        <w:rPr>
          <w:bCs/>
        </w:rPr>
        <w:t>proiect finanțat prin</w:t>
      </w:r>
      <w:r w:rsidR="00F408C8">
        <w:rPr>
          <w:bCs/>
        </w:rPr>
        <w:t xml:space="preserve"> </w:t>
      </w:r>
      <w:r w:rsidRPr="00BC4DA6">
        <w:t>“</w:t>
      </w:r>
      <w:r w:rsidRPr="00BC4DA6">
        <w:rPr>
          <w:b/>
        </w:rPr>
        <w:t xml:space="preserve">Planului National de Redresare si Rezilienta Componenta C10- Fondul Local  I.1.2- Asigurarea infrastructurii pentru transportul verde – ITS/alte infrastructuri TIC (sisteme inteligente de management urban/local)”, </w:t>
      </w:r>
      <w:r w:rsidRPr="00BC4DA6">
        <w:t>desfasurat de Ministerul Dezvoltarii, Lucrarilor Publice si Administratiei (MDLPA),</w:t>
      </w:r>
      <w:r w:rsidR="00F408C8" w:rsidRPr="00F408C8">
        <w:rPr>
          <w:bCs/>
        </w:rPr>
        <w:t xml:space="preserve"> </w:t>
      </w:r>
      <w:r w:rsidR="00F408C8" w:rsidRPr="009F5B78">
        <w:rPr>
          <w:bCs/>
        </w:rPr>
        <w:t xml:space="preserve">conform </w:t>
      </w:r>
      <w:r w:rsidR="00F408C8" w:rsidRPr="001E2B44">
        <w:t>Anexei nr.1</w:t>
      </w:r>
      <w:r w:rsidR="00F408C8" w:rsidRPr="009F5B78">
        <w:rPr>
          <w:bCs/>
        </w:rPr>
        <w:t xml:space="preserve"> care face parte</w:t>
      </w:r>
      <w:r w:rsidR="00F408C8">
        <w:rPr>
          <w:bCs/>
        </w:rPr>
        <w:t xml:space="preserve"> </w:t>
      </w:r>
      <w:r w:rsidR="00F408C8" w:rsidRPr="009F5B78">
        <w:rPr>
          <w:bCs/>
        </w:rPr>
        <w:t>integrantă din  prezenta</w:t>
      </w:r>
      <w:r w:rsidR="00F408C8">
        <w:rPr>
          <w:bCs/>
        </w:rPr>
        <w:t xml:space="preserve"> </w:t>
      </w:r>
      <w:r w:rsidR="00F408C8" w:rsidRPr="009F5B78">
        <w:rPr>
          <w:bCs/>
        </w:rPr>
        <w:t>hotărâre.</w:t>
      </w:r>
    </w:p>
    <w:p w:rsidR="001A5FFD" w:rsidRPr="00BC4DA6" w:rsidRDefault="001A5FFD" w:rsidP="00BC4DA6">
      <w:pPr>
        <w:jc w:val="both"/>
        <w:rPr>
          <w:b/>
        </w:rPr>
      </w:pPr>
    </w:p>
    <w:p w:rsidR="00F408C8" w:rsidRPr="009F5B78" w:rsidRDefault="00BC4DA6" w:rsidP="00F408C8">
      <w:pPr>
        <w:spacing w:after="120"/>
        <w:ind w:firstLine="720"/>
        <w:jc w:val="both"/>
        <w:rPr>
          <w:bCs/>
        </w:rPr>
      </w:pPr>
      <w:r w:rsidRPr="00BC4DA6">
        <w:rPr>
          <w:b/>
        </w:rPr>
        <w:t>Art</w:t>
      </w:r>
      <w:r w:rsidR="00F408C8">
        <w:rPr>
          <w:b/>
        </w:rPr>
        <w:t>.</w:t>
      </w:r>
      <w:r w:rsidRPr="00BC4DA6">
        <w:rPr>
          <w:b/>
        </w:rPr>
        <w:t xml:space="preserve">2. </w:t>
      </w:r>
      <w:r w:rsidR="00F408C8" w:rsidRPr="009F5B78">
        <w:rPr>
          <w:bCs/>
        </w:rPr>
        <w:t>Se aprobă</w:t>
      </w:r>
      <w:r w:rsidR="00F408C8">
        <w:rPr>
          <w:bCs/>
        </w:rPr>
        <w:t xml:space="preserve"> </w:t>
      </w:r>
      <w:r w:rsidR="00F408C8" w:rsidRPr="009F5B78">
        <w:rPr>
          <w:bCs/>
        </w:rPr>
        <w:t>devizul general pentru</w:t>
      </w:r>
      <w:r w:rsidR="00F408C8">
        <w:rPr>
          <w:bCs/>
        </w:rPr>
        <w:t xml:space="preserve"> </w:t>
      </w:r>
      <w:r w:rsidR="00F408C8" w:rsidRPr="009F5B78">
        <w:rPr>
          <w:bCs/>
        </w:rPr>
        <w:t>proiectul</w:t>
      </w:r>
      <w:r w:rsidR="00F408C8">
        <w:rPr>
          <w:bCs/>
        </w:rPr>
        <w:t xml:space="preserve"> </w:t>
      </w:r>
      <w:r w:rsidR="00F408C8" w:rsidRPr="00BC4DA6">
        <w:rPr>
          <w:b/>
        </w:rPr>
        <w:t>“Extinderea infrastructurii TIC in Orasul Predeal, judetul Brasov”</w:t>
      </w:r>
      <w:r w:rsidR="00F408C8">
        <w:rPr>
          <w:b/>
        </w:rPr>
        <w:t>,</w:t>
      </w:r>
      <w:r w:rsidR="00F408C8" w:rsidRPr="00F408C8">
        <w:rPr>
          <w:bCs/>
        </w:rPr>
        <w:t xml:space="preserve"> </w:t>
      </w:r>
      <w:r w:rsidR="00F408C8" w:rsidRPr="009F5B78">
        <w:rPr>
          <w:bCs/>
        </w:rPr>
        <w:t>conform Anexei nr. 2, care face parte</w:t>
      </w:r>
      <w:r w:rsidR="00F408C8">
        <w:rPr>
          <w:bCs/>
        </w:rPr>
        <w:t xml:space="preserve"> </w:t>
      </w:r>
      <w:r w:rsidR="00F408C8" w:rsidRPr="009F5B78">
        <w:rPr>
          <w:bCs/>
        </w:rPr>
        <w:t>integranta din prezenta</w:t>
      </w:r>
      <w:r w:rsidR="00F408C8">
        <w:rPr>
          <w:bCs/>
        </w:rPr>
        <w:t xml:space="preserve"> </w:t>
      </w:r>
      <w:r w:rsidR="00F408C8" w:rsidRPr="009F5B78">
        <w:rPr>
          <w:bCs/>
        </w:rPr>
        <w:t xml:space="preserve">hotarare. </w:t>
      </w:r>
    </w:p>
    <w:p w:rsidR="001A5FFD" w:rsidRDefault="00F408C8" w:rsidP="00F408C8">
      <w:pPr>
        <w:ind w:firstLine="720"/>
        <w:jc w:val="both"/>
        <w:rPr>
          <w:b/>
        </w:rPr>
      </w:pPr>
      <w:r w:rsidRPr="009F5B78">
        <w:rPr>
          <w:b/>
        </w:rPr>
        <w:t>Art.</w:t>
      </w:r>
      <w:r>
        <w:rPr>
          <w:b/>
        </w:rPr>
        <w:t>3</w:t>
      </w:r>
      <w:r w:rsidRPr="009F5B78">
        <w:rPr>
          <w:b/>
        </w:rPr>
        <w:t>.</w:t>
      </w:r>
      <w:r w:rsidRPr="009F5B78">
        <w:rPr>
          <w:bCs/>
        </w:rPr>
        <w:t xml:space="preserve"> Se aprobă</w:t>
      </w:r>
      <w:bookmarkStart w:id="3" w:name="_Hlk132735293"/>
      <w:r>
        <w:rPr>
          <w:bCs/>
        </w:rPr>
        <w:t xml:space="preserve"> </w:t>
      </w:r>
      <w:r w:rsidRPr="009F5B78">
        <w:rPr>
          <w:bCs/>
        </w:rPr>
        <w:t>finanțarea</w:t>
      </w:r>
      <w:r>
        <w:rPr>
          <w:bCs/>
        </w:rPr>
        <w:t xml:space="preserve"> </w:t>
      </w:r>
      <w:r w:rsidRPr="009F5B78">
        <w:rPr>
          <w:bCs/>
        </w:rPr>
        <w:t>cheltuielilor</w:t>
      </w:r>
      <w:r>
        <w:rPr>
          <w:bCs/>
        </w:rPr>
        <w:t xml:space="preserve"> </w:t>
      </w:r>
      <w:r w:rsidRPr="009F5B78">
        <w:rPr>
          <w:bCs/>
        </w:rPr>
        <w:t xml:space="preserve">neeligibile din bugetul local al </w:t>
      </w:r>
      <w:r>
        <w:rPr>
          <w:bCs/>
        </w:rPr>
        <w:t>Orasului Predeal</w:t>
      </w:r>
      <w:r w:rsidRPr="009F5B78">
        <w:rPr>
          <w:bCs/>
        </w:rPr>
        <w:t xml:space="preserve">, </w:t>
      </w:r>
      <w:bookmarkEnd w:id="3"/>
      <w:r w:rsidRPr="009F5B78">
        <w:rPr>
          <w:bCs/>
        </w:rPr>
        <w:t>pentru</w:t>
      </w:r>
      <w:r>
        <w:rPr>
          <w:bCs/>
        </w:rPr>
        <w:t xml:space="preserve"> </w:t>
      </w:r>
      <w:r w:rsidRPr="009F5B78">
        <w:rPr>
          <w:bCs/>
        </w:rPr>
        <w:t>proiectul:</w:t>
      </w:r>
      <w:r w:rsidRPr="009F5B78">
        <w:rPr>
          <w:b/>
          <w:bCs/>
        </w:rPr>
        <w:t>“</w:t>
      </w:r>
      <w:r w:rsidRPr="00F408C8">
        <w:rPr>
          <w:b/>
        </w:rPr>
        <w:t xml:space="preserve"> </w:t>
      </w:r>
      <w:r w:rsidRPr="00BC4DA6">
        <w:rPr>
          <w:b/>
        </w:rPr>
        <w:t>Extinderea infrastructurii TIC in Orasul Predeal, judetul Brasov”</w:t>
      </w:r>
      <w:r>
        <w:rPr>
          <w:b/>
        </w:rPr>
        <w:t>.</w:t>
      </w:r>
    </w:p>
    <w:p w:rsidR="00F408C8" w:rsidRPr="00BC4DA6" w:rsidRDefault="00F408C8" w:rsidP="00F408C8">
      <w:pPr>
        <w:ind w:firstLine="720"/>
        <w:jc w:val="both"/>
        <w:rPr>
          <w:b/>
        </w:rPr>
      </w:pPr>
    </w:p>
    <w:p w:rsidR="00BC4DA6" w:rsidRPr="00BC4DA6" w:rsidRDefault="00BC4DA6" w:rsidP="001A5FFD">
      <w:pPr>
        <w:ind w:firstLine="720"/>
        <w:jc w:val="both"/>
      </w:pPr>
      <w:r w:rsidRPr="001A5FFD">
        <w:rPr>
          <w:b/>
        </w:rPr>
        <w:t>Art.</w:t>
      </w:r>
      <w:r w:rsidR="001E7155">
        <w:rPr>
          <w:b/>
        </w:rPr>
        <w:t>4</w:t>
      </w:r>
      <w:r w:rsidRPr="001A5FFD">
        <w:rPr>
          <w:b/>
        </w:rPr>
        <w:t>.</w:t>
      </w:r>
      <w:r w:rsidRPr="00BC4DA6">
        <w:t xml:space="preserve"> </w:t>
      </w:r>
      <w:r w:rsidR="008B3071" w:rsidRPr="00F2030C">
        <w:t>Cu indeplinirea prevederilor hotararii se insarcineaz</w:t>
      </w:r>
      <w:r w:rsidR="008B3071" w:rsidRPr="00B43F35">
        <w:t>a …………………………………</w:t>
      </w:r>
    </w:p>
    <w:p w:rsidR="00BC4DA6" w:rsidRPr="00BC4DA6" w:rsidRDefault="00BC4DA6" w:rsidP="00BC4DA6">
      <w:pPr>
        <w:jc w:val="both"/>
        <w:rPr>
          <w:b/>
        </w:rPr>
      </w:pPr>
    </w:p>
    <w:p w:rsidR="00BC4DA6" w:rsidRPr="00BC4DA6" w:rsidRDefault="00BC4DA6" w:rsidP="00BC4DA6">
      <w:pPr>
        <w:jc w:val="both"/>
        <w:rPr>
          <w:b/>
        </w:rPr>
      </w:pPr>
    </w:p>
    <w:p w:rsidR="00BC4DA6" w:rsidRDefault="00BC4DA6" w:rsidP="00BC4DA6">
      <w:pPr>
        <w:jc w:val="both"/>
        <w:rPr>
          <w:b/>
        </w:rPr>
      </w:pPr>
    </w:p>
    <w:p w:rsidR="008B3071" w:rsidRPr="00BC4DA6" w:rsidRDefault="008B3071" w:rsidP="00BC4DA6">
      <w:pPr>
        <w:jc w:val="both"/>
        <w:rPr>
          <w:b/>
        </w:rPr>
      </w:pPr>
    </w:p>
    <w:p w:rsidR="008B3071" w:rsidRPr="00B36B61" w:rsidRDefault="008B3071" w:rsidP="008B3071">
      <w:pPr>
        <w:autoSpaceDE w:val="0"/>
        <w:autoSpaceDN w:val="0"/>
        <w:adjustRightInd w:val="0"/>
      </w:pPr>
      <w:r w:rsidRPr="00B43F35">
        <w:t>Presedinte de sedinta</w:t>
      </w:r>
    </w:p>
    <w:p w:rsidR="008B3071" w:rsidRPr="00B43F35" w:rsidRDefault="008B3071" w:rsidP="008B3071">
      <w:pPr>
        <w:autoSpaceDE w:val="0"/>
        <w:autoSpaceDN w:val="0"/>
        <w:adjustRightInd w:val="0"/>
        <w:jc w:val="right"/>
        <w:rPr>
          <w:i/>
          <w:iCs/>
          <w:color w:val="000000"/>
        </w:rPr>
      </w:pPr>
      <w:r>
        <w:rPr>
          <w:i/>
          <w:iCs/>
          <w:color w:val="000000"/>
        </w:rPr>
        <w:t>AVIZAT</w:t>
      </w:r>
      <w:r w:rsidRPr="00B43F35">
        <w:rPr>
          <w:i/>
          <w:iCs/>
          <w:color w:val="000000"/>
        </w:rPr>
        <w:t>:</w:t>
      </w:r>
    </w:p>
    <w:p w:rsidR="008B3071" w:rsidRDefault="008B3071" w:rsidP="008B3071">
      <w:pPr>
        <w:autoSpaceDE w:val="0"/>
        <w:autoSpaceDN w:val="0"/>
        <w:adjustRightInd w:val="0"/>
        <w:jc w:val="right"/>
        <w:rPr>
          <w:i/>
          <w:iCs/>
          <w:color w:val="000000"/>
        </w:rPr>
      </w:pPr>
      <w:r>
        <w:rPr>
          <w:i/>
          <w:iCs/>
          <w:color w:val="000000"/>
        </w:rPr>
        <w:t>Secretar General UAT</w:t>
      </w:r>
      <w:r w:rsidRPr="00B43F35">
        <w:rPr>
          <w:i/>
          <w:iCs/>
          <w:color w:val="000000"/>
        </w:rPr>
        <w:t xml:space="preserve">  Predeal</w:t>
      </w:r>
    </w:p>
    <w:p w:rsidR="008B3071" w:rsidRPr="00B43F35" w:rsidRDefault="008B3071" w:rsidP="008B3071">
      <w:pPr>
        <w:autoSpaceDE w:val="0"/>
        <w:autoSpaceDN w:val="0"/>
        <w:adjustRightInd w:val="0"/>
        <w:jc w:val="right"/>
        <w:rPr>
          <w:i/>
          <w:iCs/>
          <w:color w:val="000000"/>
        </w:rPr>
      </w:pPr>
      <w:r>
        <w:rPr>
          <w:i/>
          <w:iCs/>
          <w:color w:val="000000"/>
        </w:rPr>
        <w:t>Ovidiu Gabriel P</w:t>
      </w:r>
      <w:r>
        <w:rPr>
          <w:rFonts w:ascii="Calibri" w:hAnsi="Calibri" w:cs="Calibri"/>
          <w:i/>
          <w:iCs/>
          <w:color w:val="000000"/>
        </w:rPr>
        <w:t>î</w:t>
      </w:r>
      <w:r>
        <w:rPr>
          <w:i/>
          <w:iCs/>
          <w:color w:val="000000"/>
        </w:rPr>
        <w:t>ntea</w:t>
      </w:r>
    </w:p>
    <w:p w:rsidR="008B3071" w:rsidRPr="00B43F35" w:rsidRDefault="008B3071" w:rsidP="008B3071">
      <w:pPr>
        <w:autoSpaceDE w:val="0"/>
        <w:autoSpaceDN w:val="0"/>
        <w:adjustRightInd w:val="0"/>
        <w:jc w:val="right"/>
        <w:rPr>
          <w:i/>
          <w:iCs/>
          <w:color w:val="000000"/>
        </w:rPr>
      </w:pPr>
      <w:r w:rsidRPr="00B43F35">
        <w:rPr>
          <w:i/>
          <w:iCs/>
          <w:color w:val="000000"/>
        </w:rPr>
        <w:t>____________________</w:t>
      </w:r>
    </w:p>
    <w:p w:rsidR="00BC4DA6" w:rsidRPr="00BC4DA6" w:rsidRDefault="00BC4DA6" w:rsidP="00BC4DA6">
      <w:pPr>
        <w:jc w:val="both"/>
        <w:rPr>
          <w:b/>
        </w:rPr>
      </w:pPr>
    </w:p>
    <w:p w:rsidR="00BC4DA6" w:rsidRPr="00BC4DA6" w:rsidRDefault="00BC4DA6" w:rsidP="00BC4DA6">
      <w:pPr>
        <w:jc w:val="both"/>
        <w:rPr>
          <w:b/>
        </w:rPr>
      </w:pPr>
    </w:p>
    <w:p w:rsidR="00BC4DA6" w:rsidRPr="00BC4DA6" w:rsidRDefault="00BC4DA6" w:rsidP="00BC4DA6">
      <w:pPr>
        <w:jc w:val="both"/>
        <w:rPr>
          <w:b/>
        </w:rPr>
      </w:pPr>
    </w:p>
    <w:p w:rsidR="00BC4DA6" w:rsidRPr="00BC4DA6" w:rsidRDefault="00BC4DA6" w:rsidP="00BC4DA6">
      <w:pPr>
        <w:jc w:val="both"/>
        <w:rPr>
          <w:b/>
        </w:rPr>
      </w:pPr>
    </w:p>
    <w:p w:rsidR="00BC4DA6" w:rsidRPr="00BC4DA6" w:rsidRDefault="00BC4DA6" w:rsidP="00BC4DA6">
      <w:pPr>
        <w:jc w:val="both"/>
        <w:rPr>
          <w:b/>
        </w:rPr>
      </w:pPr>
    </w:p>
    <w:p w:rsidR="00BC4DA6" w:rsidRPr="00BC4DA6" w:rsidRDefault="00BC4DA6" w:rsidP="00BC4DA6">
      <w:pPr>
        <w:jc w:val="both"/>
        <w:rPr>
          <w:b/>
        </w:rPr>
      </w:pPr>
    </w:p>
    <w:p w:rsidR="001E7155" w:rsidRDefault="001E7155" w:rsidP="00BC4DA6">
      <w:pPr>
        <w:jc w:val="both"/>
        <w:rPr>
          <w:b/>
        </w:rPr>
      </w:pPr>
    </w:p>
    <w:p w:rsidR="00BC4DA6" w:rsidRPr="00BC4DA6" w:rsidRDefault="00BC4DA6" w:rsidP="00BC4DA6">
      <w:pPr>
        <w:jc w:val="both"/>
        <w:rPr>
          <w:b/>
        </w:rPr>
      </w:pPr>
    </w:p>
    <w:p w:rsidR="00B557F1" w:rsidRDefault="00B557F1" w:rsidP="00B557F1">
      <w:pPr>
        <w:pStyle w:val="ListParagraph"/>
        <w:jc w:val="right"/>
        <w:rPr>
          <w:b/>
        </w:rPr>
      </w:pPr>
    </w:p>
    <w:sectPr w:rsidR="00B557F1" w:rsidSect="00BC4DA6">
      <w:pgSz w:w="12240" w:h="15840"/>
      <w:pgMar w:top="270" w:right="108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D148F"/>
    <w:multiLevelType w:val="hybridMultilevel"/>
    <w:tmpl w:val="E38C2392"/>
    <w:lvl w:ilvl="0" w:tplc="694297E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A7222"/>
    <w:multiLevelType w:val="hybridMultilevel"/>
    <w:tmpl w:val="38F8FF18"/>
    <w:lvl w:ilvl="0" w:tplc="4152340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4823D9C"/>
    <w:multiLevelType w:val="hybridMultilevel"/>
    <w:tmpl w:val="2340C23E"/>
    <w:lvl w:ilvl="0" w:tplc="3C2A8B00">
      <w:start w:val="1"/>
      <w:numFmt w:val="lowerLetter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5C650BD"/>
    <w:multiLevelType w:val="hybridMultilevel"/>
    <w:tmpl w:val="2E8279C2"/>
    <w:lvl w:ilvl="0" w:tplc="D4647D5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39592C"/>
    <w:multiLevelType w:val="multilevel"/>
    <w:tmpl w:val="17A8F7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5">
    <w:nsid w:val="2CAC7463"/>
    <w:multiLevelType w:val="hybridMultilevel"/>
    <w:tmpl w:val="2B70C07A"/>
    <w:lvl w:ilvl="0" w:tplc="714CF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8B7E51"/>
    <w:multiLevelType w:val="hybridMultilevel"/>
    <w:tmpl w:val="9F82D7D4"/>
    <w:lvl w:ilvl="0" w:tplc="312E2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510EF2"/>
    <w:multiLevelType w:val="hybridMultilevel"/>
    <w:tmpl w:val="EA5EA5E0"/>
    <w:lvl w:ilvl="0" w:tplc="1DCC974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422F4475"/>
    <w:multiLevelType w:val="hybridMultilevel"/>
    <w:tmpl w:val="6DE2DF70"/>
    <w:lvl w:ilvl="0" w:tplc="F29E17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8EF47F3"/>
    <w:multiLevelType w:val="hybridMultilevel"/>
    <w:tmpl w:val="F072E786"/>
    <w:lvl w:ilvl="0" w:tplc="A832F72C">
      <w:start w:val="1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4D8F1AEE"/>
    <w:multiLevelType w:val="hybridMultilevel"/>
    <w:tmpl w:val="DEE2433C"/>
    <w:lvl w:ilvl="0" w:tplc="52A85E7A">
      <w:start w:val="1"/>
      <w:numFmt w:val="decimal"/>
      <w:lvlText w:val="%1."/>
      <w:lvlJc w:val="left"/>
      <w:pPr>
        <w:ind w:left="720" w:hanging="360"/>
      </w:pPr>
      <w:rPr>
        <w:rFonts w:ascii="TimesNewRoman,Bold" w:hAnsi="TimesNewRoman,Bold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8A2DF0"/>
    <w:multiLevelType w:val="hybridMultilevel"/>
    <w:tmpl w:val="46D24DC8"/>
    <w:lvl w:ilvl="0" w:tplc="B442C9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4F78AC"/>
    <w:multiLevelType w:val="hybridMultilevel"/>
    <w:tmpl w:val="C67AD688"/>
    <w:lvl w:ilvl="0" w:tplc="B1885748">
      <w:start w:val="1"/>
      <w:numFmt w:val="decimal"/>
      <w:lvlText w:val="%1."/>
      <w:lvlJc w:val="left"/>
      <w:pPr>
        <w:ind w:left="720" w:hanging="360"/>
      </w:pPr>
      <w:rPr>
        <w:rFonts w:ascii="TimesNewRoman,Bold" w:hAnsi="TimesNewRoman,Bold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BF3BC4"/>
    <w:multiLevelType w:val="hybridMultilevel"/>
    <w:tmpl w:val="789A43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4E1FA3"/>
    <w:multiLevelType w:val="hybridMultilevel"/>
    <w:tmpl w:val="5FDC115E"/>
    <w:lvl w:ilvl="0" w:tplc="5D2E001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DD3060"/>
    <w:multiLevelType w:val="hybridMultilevel"/>
    <w:tmpl w:val="D8F836BA"/>
    <w:lvl w:ilvl="0" w:tplc="EECA7E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9E12D5"/>
    <w:multiLevelType w:val="hybridMultilevel"/>
    <w:tmpl w:val="31BAF3A6"/>
    <w:lvl w:ilvl="0" w:tplc="43EAF02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9F4963"/>
    <w:multiLevelType w:val="hybridMultilevel"/>
    <w:tmpl w:val="3A346A7E"/>
    <w:lvl w:ilvl="0" w:tplc="4152340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50B3138"/>
    <w:multiLevelType w:val="hybridMultilevel"/>
    <w:tmpl w:val="BE9AA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2E0A7D"/>
    <w:multiLevelType w:val="hybridMultilevel"/>
    <w:tmpl w:val="225C707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683F15B8"/>
    <w:multiLevelType w:val="hybridMultilevel"/>
    <w:tmpl w:val="C8D645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347692"/>
    <w:multiLevelType w:val="hybridMultilevel"/>
    <w:tmpl w:val="ADC6288C"/>
    <w:lvl w:ilvl="0" w:tplc="89FC221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8D562A3"/>
    <w:multiLevelType w:val="hybridMultilevel"/>
    <w:tmpl w:val="03841DA8"/>
    <w:lvl w:ilvl="0" w:tplc="AAFE7C2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C076AB3"/>
    <w:multiLevelType w:val="hybridMultilevel"/>
    <w:tmpl w:val="3F94952A"/>
    <w:lvl w:ilvl="0" w:tplc="2976F8AA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CFD5577"/>
    <w:multiLevelType w:val="hybridMultilevel"/>
    <w:tmpl w:val="FCE8134A"/>
    <w:lvl w:ilvl="0" w:tplc="C7FA4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6"/>
  </w:num>
  <w:num w:numId="3">
    <w:abstractNumId w:val="2"/>
  </w:num>
  <w:num w:numId="4">
    <w:abstractNumId w:val="11"/>
  </w:num>
  <w:num w:numId="5">
    <w:abstractNumId w:val="23"/>
  </w:num>
  <w:num w:numId="6">
    <w:abstractNumId w:val="13"/>
  </w:num>
  <w:num w:numId="7">
    <w:abstractNumId w:val="10"/>
  </w:num>
  <w:num w:numId="8">
    <w:abstractNumId w:val="20"/>
  </w:num>
  <w:num w:numId="9">
    <w:abstractNumId w:val="8"/>
  </w:num>
  <w:num w:numId="10">
    <w:abstractNumId w:val="24"/>
  </w:num>
  <w:num w:numId="11">
    <w:abstractNumId w:val="5"/>
  </w:num>
  <w:num w:numId="12">
    <w:abstractNumId w:val="3"/>
  </w:num>
  <w:num w:numId="13">
    <w:abstractNumId w:val="6"/>
  </w:num>
  <w:num w:numId="14">
    <w:abstractNumId w:val="12"/>
  </w:num>
  <w:num w:numId="15">
    <w:abstractNumId w:val="18"/>
  </w:num>
  <w:num w:numId="16">
    <w:abstractNumId w:val="14"/>
  </w:num>
  <w:num w:numId="17">
    <w:abstractNumId w:val="21"/>
  </w:num>
  <w:num w:numId="18">
    <w:abstractNumId w:val="22"/>
  </w:num>
  <w:num w:numId="19">
    <w:abstractNumId w:val="4"/>
  </w:num>
  <w:num w:numId="20">
    <w:abstractNumId w:val="9"/>
  </w:num>
  <w:num w:numId="21">
    <w:abstractNumId w:val="1"/>
  </w:num>
  <w:num w:numId="22">
    <w:abstractNumId w:val="17"/>
  </w:num>
  <w:num w:numId="23">
    <w:abstractNumId w:val="19"/>
  </w:num>
  <w:num w:numId="24">
    <w:abstractNumId w:val="0"/>
  </w:num>
  <w:num w:numId="25">
    <w:abstractNumId w:val="1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hyphenationZone w:val="425"/>
  <w:characterSpacingControl w:val="doNotCompress"/>
  <w:compat/>
  <w:rsids>
    <w:rsidRoot w:val="00C57169"/>
    <w:rsid w:val="0000341C"/>
    <w:rsid w:val="000073CC"/>
    <w:rsid w:val="00014A19"/>
    <w:rsid w:val="000408F1"/>
    <w:rsid w:val="00046474"/>
    <w:rsid w:val="00046B00"/>
    <w:rsid w:val="00051915"/>
    <w:rsid w:val="00051B1C"/>
    <w:rsid w:val="00060786"/>
    <w:rsid w:val="00070037"/>
    <w:rsid w:val="00070161"/>
    <w:rsid w:val="0008113D"/>
    <w:rsid w:val="000862AD"/>
    <w:rsid w:val="00086B11"/>
    <w:rsid w:val="000B1100"/>
    <w:rsid w:val="000B16DB"/>
    <w:rsid w:val="000B1EB6"/>
    <w:rsid w:val="000B205E"/>
    <w:rsid w:val="000B313A"/>
    <w:rsid w:val="000B36EA"/>
    <w:rsid w:val="000C28F3"/>
    <w:rsid w:val="000C70E9"/>
    <w:rsid w:val="000E0C8C"/>
    <w:rsid w:val="000E46E9"/>
    <w:rsid w:val="00102F6C"/>
    <w:rsid w:val="00112807"/>
    <w:rsid w:val="00121106"/>
    <w:rsid w:val="001324AF"/>
    <w:rsid w:val="00155685"/>
    <w:rsid w:val="00164FE6"/>
    <w:rsid w:val="001657CC"/>
    <w:rsid w:val="0019132A"/>
    <w:rsid w:val="00193ECF"/>
    <w:rsid w:val="00195A78"/>
    <w:rsid w:val="001A5FFD"/>
    <w:rsid w:val="001C1AFF"/>
    <w:rsid w:val="001C503E"/>
    <w:rsid w:val="001D7038"/>
    <w:rsid w:val="001E0831"/>
    <w:rsid w:val="001E656F"/>
    <w:rsid w:val="001E7155"/>
    <w:rsid w:val="001F3728"/>
    <w:rsid w:val="00214133"/>
    <w:rsid w:val="00215001"/>
    <w:rsid w:val="00237E4A"/>
    <w:rsid w:val="00264673"/>
    <w:rsid w:val="002671AF"/>
    <w:rsid w:val="00271B5B"/>
    <w:rsid w:val="002722D9"/>
    <w:rsid w:val="002758E7"/>
    <w:rsid w:val="002820F3"/>
    <w:rsid w:val="002825DD"/>
    <w:rsid w:val="00285D76"/>
    <w:rsid w:val="002932B4"/>
    <w:rsid w:val="00295DAE"/>
    <w:rsid w:val="0029657B"/>
    <w:rsid w:val="002B1303"/>
    <w:rsid w:val="002C0EE3"/>
    <w:rsid w:val="002C3B7F"/>
    <w:rsid w:val="002C48A9"/>
    <w:rsid w:val="002C6DB2"/>
    <w:rsid w:val="002C7707"/>
    <w:rsid w:val="002D7493"/>
    <w:rsid w:val="002E1481"/>
    <w:rsid w:val="002E4355"/>
    <w:rsid w:val="002F0627"/>
    <w:rsid w:val="00300E8E"/>
    <w:rsid w:val="0030194D"/>
    <w:rsid w:val="00301A88"/>
    <w:rsid w:val="0030257B"/>
    <w:rsid w:val="00315980"/>
    <w:rsid w:val="0033058D"/>
    <w:rsid w:val="00333D6D"/>
    <w:rsid w:val="00334D6E"/>
    <w:rsid w:val="00343A4A"/>
    <w:rsid w:val="0034450F"/>
    <w:rsid w:val="00352C62"/>
    <w:rsid w:val="0035451B"/>
    <w:rsid w:val="00363275"/>
    <w:rsid w:val="0036640D"/>
    <w:rsid w:val="00374989"/>
    <w:rsid w:val="00386CEB"/>
    <w:rsid w:val="003A1052"/>
    <w:rsid w:val="003A47B1"/>
    <w:rsid w:val="003A60F9"/>
    <w:rsid w:val="003A7E87"/>
    <w:rsid w:val="003C320B"/>
    <w:rsid w:val="003E1A86"/>
    <w:rsid w:val="003E5DFA"/>
    <w:rsid w:val="003F7D1E"/>
    <w:rsid w:val="00403CCE"/>
    <w:rsid w:val="00411A15"/>
    <w:rsid w:val="00435B07"/>
    <w:rsid w:val="00442140"/>
    <w:rsid w:val="00457BFF"/>
    <w:rsid w:val="00471742"/>
    <w:rsid w:val="004761F8"/>
    <w:rsid w:val="004908C1"/>
    <w:rsid w:val="00494AFF"/>
    <w:rsid w:val="004B25EB"/>
    <w:rsid w:val="004C2318"/>
    <w:rsid w:val="004C4286"/>
    <w:rsid w:val="004C6EE5"/>
    <w:rsid w:val="004D17E2"/>
    <w:rsid w:val="004E502B"/>
    <w:rsid w:val="004F00D5"/>
    <w:rsid w:val="004F6DDB"/>
    <w:rsid w:val="005172CD"/>
    <w:rsid w:val="005218C1"/>
    <w:rsid w:val="00521B53"/>
    <w:rsid w:val="00543218"/>
    <w:rsid w:val="00544218"/>
    <w:rsid w:val="005464BA"/>
    <w:rsid w:val="00551577"/>
    <w:rsid w:val="00570874"/>
    <w:rsid w:val="005820E1"/>
    <w:rsid w:val="005842B5"/>
    <w:rsid w:val="005922DD"/>
    <w:rsid w:val="00595FF7"/>
    <w:rsid w:val="00597CA3"/>
    <w:rsid w:val="005A3A6F"/>
    <w:rsid w:val="005B2ADE"/>
    <w:rsid w:val="005B2B69"/>
    <w:rsid w:val="005B6FF1"/>
    <w:rsid w:val="005C3DB3"/>
    <w:rsid w:val="005C45E9"/>
    <w:rsid w:val="005E1C3A"/>
    <w:rsid w:val="005E2676"/>
    <w:rsid w:val="005F0352"/>
    <w:rsid w:val="005F3EBA"/>
    <w:rsid w:val="006140F1"/>
    <w:rsid w:val="00614CB8"/>
    <w:rsid w:val="006257EF"/>
    <w:rsid w:val="00635143"/>
    <w:rsid w:val="00636882"/>
    <w:rsid w:val="00651ACC"/>
    <w:rsid w:val="006630B2"/>
    <w:rsid w:val="0066471B"/>
    <w:rsid w:val="006647C8"/>
    <w:rsid w:val="00672E6E"/>
    <w:rsid w:val="006771F6"/>
    <w:rsid w:val="006B5D97"/>
    <w:rsid w:val="006C2E58"/>
    <w:rsid w:val="006C30E0"/>
    <w:rsid w:val="006D2806"/>
    <w:rsid w:val="006D7C9A"/>
    <w:rsid w:val="006E1E9B"/>
    <w:rsid w:val="006F4130"/>
    <w:rsid w:val="00701EB5"/>
    <w:rsid w:val="00704B70"/>
    <w:rsid w:val="0072321F"/>
    <w:rsid w:val="0074266C"/>
    <w:rsid w:val="0074537B"/>
    <w:rsid w:val="00745EE7"/>
    <w:rsid w:val="00755A1E"/>
    <w:rsid w:val="0076538C"/>
    <w:rsid w:val="00765785"/>
    <w:rsid w:val="007659DF"/>
    <w:rsid w:val="0076625B"/>
    <w:rsid w:val="00785BA7"/>
    <w:rsid w:val="00795186"/>
    <w:rsid w:val="0079774F"/>
    <w:rsid w:val="007A5DE2"/>
    <w:rsid w:val="007B3E1A"/>
    <w:rsid w:val="007E676F"/>
    <w:rsid w:val="007F3A8A"/>
    <w:rsid w:val="007F5335"/>
    <w:rsid w:val="00803D92"/>
    <w:rsid w:val="00804435"/>
    <w:rsid w:val="00811992"/>
    <w:rsid w:val="008255BE"/>
    <w:rsid w:val="00831173"/>
    <w:rsid w:val="0083136E"/>
    <w:rsid w:val="008326B0"/>
    <w:rsid w:val="00832CC8"/>
    <w:rsid w:val="008337BC"/>
    <w:rsid w:val="0084289C"/>
    <w:rsid w:val="00847C4D"/>
    <w:rsid w:val="00847C68"/>
    <w:rsid w:val="008500EE"/>
    <w:rsid w:val="008532A7"/>
    <w:rsid w:val="008569D2"/>
    <w:rsid w:val="0086556D"/>
    <w:rsid w:val="008721FD"/>
    <w:rsid w:val="00875606"/>
    <w:rsid w:val="00886266"/>
    <w:rsid w:val="00896EB4"/>
    <w:rsid w:val="008A5B78"/>
    <w:rsid w:val="008B1271"/>
    <w:rsid w:val="008B3071"/>
    <w:rsid w:val="008B4091"/>
    <w:rsid w:val="008C00AC"/>
    <w:rsid w:val="008E2CBD"/>
    <w:rsid w:val="008E41D9"/>
    <w:rsid w:val="008F12FA"/>
    <w:rsid w:val="008F6750"/>
    <w:rsid w:val="009113A2"/>
    <w:rsid w:val="00917885"/>
    <w:rsid w:val="00926879"/>
    <w:rsid w:val="0093720F"/>
    <w:rsid w:val="00944025"/>
    <w:rsid w:val="00951DE8"/>
    <w:rsid w:val="0095242D"/>
    <w:rsid w:val="00962442"/>
    <w:rsid w:val="009670BF"/>
    <w:rsid w:val="009760C5"/>
    <w:rsid w:val="00976D20"/>
    <w:rsid w:val="00976F3B"/>
    <w:rsid w:val="00982DCD"/>
    <w:rsid w:val="009A2567"/>
    <w:rsid w:val="009A6BD7"/>
    <w:rsid w:val="009C6EAD"/>
    <w:rsid w:val="009E16A3"/>
    <w:rsid w:val="009E1A26"/>
    <w:rsid w:val="009F6E43"/>
    <w:rsid w:val="00A07A9A"/>
    <w:rsid w:val="00A17641"/>
    <w:rsid w:val="00A20266"/>
    <w:rsid w:val="00A22D3F"/>
    <w:rsid w:val="00A24643"/>
    <w:rsid w:val="00A45F8B"/>
    <w:rsid w:val="00A4681A"/>
    <w:rsid w:val="00A46F09"/>
    <w:rsid w:val="00A4751A"/>
    <w:rsid w:val="00A64261"/>
    <w:rsid w:val="00A70FE7"/>
    <w:rsid w:val="00A83965"/>
    <w:rsid w:val="00A95CE7"/>
    <w:rsid w:val="00AB55A0"/>
    <w:rsid w:val="00AC3533"/>
    <w:rsid w:val="00AC37FC"/>
    <w:rsid w:val="00AC7B9F"/>
    <w:rsid w:val="00AD2AFD"/>
    <w:rsid w:val="00AD3EEB"/>
    <w:rsid w:val="00AD5E51"/>
    <w:rsid w:val="00AD64F7"/>
    <w:rsid w:val="00AD7789"/>
    <w:rsid w:val="00AF1402"/>
    <w:rsid w:val="00AF680B"/>
    <w:rsid w:val="00B02743"/>
    <w:rsid w:val="00B066F7"/>
    <w:rsid w:val="00B11198"/>
    <w:rsid w:val="00B16E98"/>
    <w:rsid w:val="00B227C9"/>
    <w:rsid w:val="00B325B7"/>
    <w:rsid w:val="00B32BE5"/>
    <w:rsid w:val="00B33188"/>
    <w:rsid w:val="00B5308C"/>
    <w:rsid w:val="00B557F1"/>
    <w:rsid w:val="00B65A96"/>
    <w:rsid w:val="00B66252"/>
    <w:rsid w:val="00B75689"/>
    <w:rsid w:val="00B815B4"/>
    <w:rsid w:val="00B825AF"/>
    <w:rsid w:val="00B85FA5"/>
    <w:rsid w:val="00B86259"/>
    <w:rsid w:val="00B91BAE"/>
    <w:rsid w:val="00B93E39"/>
    <w:rsid w:val="00B95CAF"/>
    <w:rsid w:val="00B97578"/>
    <w:rsid w:val="00BA0949"/>
    <w:rsid w:val="00BA12C0"/>
    <w:rsid w:val="00BA1C2A"/>
    <w:rsid w:val="00BB769E"/>
    <w:rsid w:val="00BB7D5B"/>
    <w:rsid w:val="00BC4DA6"/>
    <w:rsid w:val="00BD0276"/>
    <w:rsid w:val="00BD26F8"/>
    <w:rsid w:val="00BD2A9C"/>
    <w:rsid w:val="00BE4731"/>
    <w:rsid w:val="00BF48AA"/>
    <w:rsid w:val="00C018E6"/>
    <w:rsid w:val="00C01F6C"/>
    <w:rsid w:val="00C02F50"/>
    <w:rsid w:val="00C03546"/>
    <w:rsid w:val="00C0362C"/>
    <w:rsid w:val="00C07BD0"/>
    <w:rsid w:val="00C23F9F"/>
    <w:rsid w:val="00C25B75"/>
    <w:rsid w:val="00C30572"/>
    <w:rsid w:val="00C419E9"/>
    <w:rsid w:val="00C47665"/>
    <w:rsid w:val="00C57169"/>
    <w:rsid w:val="00C63F7A"/>
    <w:rsid w:val="00C651AF"/>
    <w:rsid w:val="00C73053"/>
    <w:rsid w:val="00C76529"/>
    <w:rsid w:val="00C80E64"/>
    <w:rsid w:val="00C9722B"/>
    <w:rsid w:val="00CA4626"/>
    <w:rsid w:val="00CC0B5E"/>
    <w:rsid w:val="00CC10AF"/>
    <w:rsid w:val="00CC18D9"/>
    <w:rsid w:val="00CC6566"/>
    <w:rsid w:val="00CE0834"/>
    <w:rsid w:val="00CE1594"/>
    <w:rsid w:val="00CE5AE7"/>
    <w:rsid w:val="00CF5AD7"/>
    <w:rsid w:val="00CF6065"/>
    <w:rsid w:val="00D00992"/>
    <w:rsid w:val="00D01B24"/>
    <w:rsid w:val="00D177C8"/>
    <w:rsid w:val="00D17F03"/>
    <w:rsid w:val="00D24924"/>
    <w:rsid w:val="00D4239C"/>
    <w:rsid w:val="00D46695"/>
    <w:rsid w:val="00D52A71"/>
    <w:rsid w:val="00D52BC6"/>
    <w:rsid w:val="00D56470"/>
    <w:rsid w:val="00D71C9A"/>
    <w:rsid w:val="00D8020F"/>
    <w:rsid w:val="00D839CE"/>
    <w:rsid w:val="00D83EAE"/>
    <w:rsid w:val="00D94708"/>
    <w:rsid w:val="00DA5F7C"/>
    <w:rsid w:val="00DB2F2A"/>
    <w:rsid w:val="00DD0317"/>
    <w:rsid w:val="00DD2AF3"/>
    <w:rsid w:val="00DD5266"/>
    <w:rsid w:val="00DE27C1"/>
    <w:rsid w:val="00DF0A11"/>
    <w:rsid w:val="00E0042D"/>
    <w:rsid w:val="00E0103C"/>
    <w:rsid w:val="00E02BDC"/>
    <w:rsid w:val="00E073A2"/>
    <w:rsid w:val="00E1264F"/>
    <w:rsid w:val="00E20FAE"/>
    <w:rsid w:val="00E33CB7"/>
    <w:rsid w:val="00E50639"/>
    <w:rsid w:val="00E52A37"/>
    <w:rsid w:val="00E52C47"/>
    <w:rsid w:val="00E5364B"/>
    <w:rsid w:val="00E77A8C"/>
    <w:rsid w:val="00E819A7"/>
    <w:rsid w:val="00E85872"/>
    <w:rsid w:val="00EA1596"/>
    <w:rsid w:val="00EA6F8E"/>
    <w:rsid w:val="00EB6570"/>
    <w:rsid w:val="00EC648A"/>
    <w:rsid w:val="00ED13A8"/>
    <w:rsid w:val="00ED3926"/>
    <w:rsid w:val="00ED7F7B"/>
    <w:rsid w:val="00EE01DE"/>
    <w:rsid w:val="00EE0C7D"/>
    <w:rsid w:val="00EE53BC"/>
    <w:rsid w:val="00EF0E86"/>
    <w:rsid w:val="00EF382A"/>
    <w:rsid w:val="00EF6F6D"/>
    <w:rsid w:val="00F16AE1"/>
    <w:rsid w:val="00F26CAC"/>
    <w:rsid w:val="00F32ED8"/>
    <w:rsid w:val="00F408C8"/>
    <w:rsid w:val="00F437CF"/>
    <w:rsid w:val="00F522EB"/>
    <w:rsid w:val="00F55A75"/>
    <w:rsid w:val="00F65D73"/>
    <w:rsid w:val="00F7361B"/>
    <w:rsid w:val="00F764CD"/>
    <w:rsid w:val="00F80379"/>
    <w:rsid w:val="00F93402"/>
    <w:rsid w:val="00F97F43"/>
    <w:rsid w:val="00FA0C91"/>
    <w:rsid w:val="00FA1294"/>
    <w:rsid w:val="00FA342B"/>
    <w:rsid w:val="00FB5FEC"/>
    <w:rsid w:val="00FB6830"/>
    <w:rsid w:val="00FC2ADD"/>
    <w:rsid w:val="00FC4448"/>
    <w:rsid w:val="00FC6FBB"/>
    <w:rsid w:val="00FD192E"/>
    <w:rsid w:val="00FD4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C57169"/>
    <w:pPr>
      <w:keepNext/>
      <w:jc w:val="center"/>
      <w:outlineLvl w:val="0"/>
    </w:pPr>
    <w:rPr>
      <w:rFonts w:ascii="Bookman Old Style" w:hAnsi="Bookman Old Style"/>
      <w:szCs w:val="20"/>
    </w:rPr>
  </w:style>
  <w:style w:type="paragraph" w:styleId="Heading2">
    <w:name w:val="heading 2"/>
    <w:basedOn w:val="Normal"/>
    <w:next w:val="Normal"/>
    <w:link w:val="Heading2Char"/>
    <w:qFormat/>
    <w:rsid w:val="008255B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8255BE"/>
    <w:pPr>
      <w:keepNext/>
      <w:autoSpaceDE w:val="0"/>
      <w:autoSpaceDN w:val="0"/>
      <w:adjustRightInd w:val="0"/>
      <w:outlineLvl w:val="2"/>
    </w:pPr>
    <w:rPr>
      <w:sz w:val="28"/>
      <w:szCs w:val="22"/>
      <w:lang w:val="en-US"/>
    </w:rPr>
  </w:style>
  <w:style w:type="paragraph" w:styleId="Heading4">
    <w:name w:val="heading 4"/>
    <w:basedOn w:val="Normal"/>
    <w:next w:val="Normal"/>
    <w:link w:val="Heading4Char"/>
    <w:unhideWhenUsed/>
    <w:qFormat/>
    <w:rsid w:val="00C571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8255BE"/>
    <w:pPr>
      <w:keepNext/>
      <w:jc w:val="center"/>
      <w:outlineLvl w:val="4"/>
    </w:pPr>
    <w:rPr>
      <w:sz w:val="28"/>
      <w:szCs w:val="20"/>
    </w:rPr>
  </w:style>
  <w:style w:type="paragraph" w:styleId="Heading6">
    <w:name w:val="heading 6"/>
    <w:basedOn w:val="Normal"/>
    <w:next w:val="Normal"/>
    <w:link w:val="Heading6Char"/>
    <w:unhideWhenUsed/>
    <w:qFormat/>
    <w:rsid w:val="00C5716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8255BE"/>
    <w:pPr>
      <w:keepNext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7169"/>
    <w:rPr>
      <w:rFonts w:ascii="Bookman Old Style" w:eastAsia="Times New Roman" w:hAnsi="Bookman Old Style" w:cs="Times New Roman"/>
      <w:sz w:val="24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716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716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ro-RO"/>
    </w:rPr>
  </w:style>
  <w:style w:type="paragraph" w:styleId="Header">
    <w:name w:val="header"/>
    <w:basedOn w:val="Normal"/>
    <w:link w:val="HeaderChar"/>
    <w:rsid w:val="00C5716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C57169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Footer">
    <w:name w:val="footer"/>
    <w:basedOn w:val="Normal"/>
    <w:link w:val="FooterChar"/>
    <w:uiPriority w:val="99"/>
    <w:rsid w:val="00C5716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57169"/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panchor">
    <w:name w:val="panchor"/>
    <w:basedOn w:val="DefaultParagraphFont"/>
    <w:rsid w:val="00C57169"/>
  </w:style>
  <w:style w:type="paragraph" w:styleId="ListParagraph">
    <w:name w:val="List Paragraph"/>
    <w:aliases w:val="Akapit z listą BS,Outlines a.b.c.,List_Paragraph,Multilevel para_II,Akapit z lista BS,List Paragraph1,Normal bullet 2,numbered list,2,OBC Bullet,Normal 1,Task Body,Viñetas (Inicio Parrafo),Paragrafo elenco,3 Txt tabla,Zerrenda-paragrafoa"/>
    <w:basedOn w:val="Normal"/>
    <w:link w:val="ListParagraphChar"/>
    <w:uiPriority w:val="34"/>
    <w:qFormat/>
    <w:rsid w:val="00C571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7169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8255BE"/>
    <w:rPr>
      <w:rFonts w:ascii="Arial" w:eastAsia="Times New Roman" w:hAnsi="Arial" w:cs="Arial"/>
      <w:b/>
      <w:bCs/>
      <w:i/>
      <w:iCs/>
      <w:sz w:val="28"/>
      <w:szCs w:val="28"/>
      <w:lang w:val="ro-RO"/>
    </w:rPr>
  </w:style>
  <w:style w:type="character" w:customStyle="1" w:styleId="Heading3Char">
    <w:name w:val="Heading 3 Char"/>
    <w:basedOn w:val="DefaultParagraphFont"/>
    <w:link w:val="Heading3"/>
    <w:rsid w:val="008255BE"/>
    <w:rPr>
      <w:rFonts w:ascii="Times New Roman" w:eastAsia="Times New Roman" w:hAnsi="Times New Roman" w:cs="Times New Roman"/>
      <w:sz w:val="28"/>
    </w:rPr>
  </w:style>
  <w:style w:type="character" w:customStyle="1" w:styleId="Heading5Char">
    <w:name w:val="Heading 5 Char"/>
    <w:basedOn w:val="DefaultParagraphFont"/>
    <w:link w:val="Heading5"/>
    <w:rsid w:val="008255BE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7Char">
    <w:name w:val="Heading 7 Char"/>
    <w:basedOn w:val="DefaultParagraphFont"/>
    <w:link w:val="Heading7"/>
    <w:rsid w:val="008255BE"/>
    <w:rPr>
      <w:rFonts w:ascii="Times New Roman" w:eastAsia="Times New Roman" w:hAnsi="Times New Roman" w:cs="Times New Roman"/>
      <w:b/>
      <w:szCs w:val="24"/>
      <w:lang w:val="ro-RO"/>
    </w:rPr>
  </w:style>
  <w:style w:type="character" w:styleId="Strong">
    <w:name w:val="Strong"/>
    <w:qFormat/>
    <w:rsid w:val="008255BE"/>
    <w:rPr>
      <w:b/>
      <w:bCs/>
    </w:rPr>
  </w:style>
  <w:style w:type="paragraph" w:styleId="BodyTextIndent2">
    <w:name w:val="Body Text Indent 2"/>
    <w:basedOn w:val="Normal"/>
    <w:link w:val="BodyTextIndent2Char"/>
    <w:rsid w:val="008255BE"/>
    <w:pPr>
      <w:ind w:left="1800"/>
      <w:jc w:val="both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8255BE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BodyTextIndent">
    <w:name w:val="Body Text Indent"/>
    <w:basedOn w:val="Normal"/>
    <w:link w:val="BodyTextIndentChar"/>
    <w:rsid w:val="008255BE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8255BE"/>
    <w:rPr>
      <w:rFonts w:ascii="Times New Roman" w:eastAsia="Times New Roman" w:hAnsi="Times New Roman" w:cs="Times New Roman"/>
      <w:sz w:val="28"/>
      <w:szCs w:val="28"/>
      <w:lang w:val="ro-RO"/>
    </w:rPr>
  </w:style>
  <w:style w:type="paragraph" w:styleId="BodyText">
    <w:name w:val="Body Text"/>
    <w:basedOn w:val="Normal"/>
    <w:link w:val="BodyTextChar"/>
    <w:rsid w:val="008255BE"/>
    <w:pPr>
      <w:jc w:val="center"/>
    </w:pPr>
    <w:rPr>
      <w:b/>
      <w:szCs w:val="20"/>
    </w:rPr>
  </w:style>
  <w:style w:type="character" w:customStyle="1" w:styleId="BodyTextChar">
    <w:name w:val="Body Text Char"/>
    <w:basedOn w:val="DefaultParagraphFont"/>
    <w:link w:val="BodyText"/>
    <w:rsid w:val="008255BE"/>
    <w:rPr>
      <w:rFonts w:ascii="Times New Roman" w:eastAsia="Times New Roman" w:hAnsi="Times New Roman" w:cs="Times New Roman"/>
      <w:b/>
      <w:sz w:val="24"/>
      <w:szCs w:val="20"/>
      <w:lang w:val="ro-RO"/>
    </w:rPr>
  </w:style>
  <w:style w:type="paragraph" w:customStyle="1" w:styleId="NormalFirstline049">
    <w:name w:val="Normal + First line:  0.49&quot;"/>
    <w:basedOn w:val="Normal"/>
    <w:rsid w:val="008255BE"/>
  </w:style>
  <w:style w:type="paragraph" w:styleId="NormalWeb">
    <w:name w:val="Normal (Web)"/>
    <w:basedOn w:val="Normal"/>
    <w:rsid w:val="008255BE"/>
    <w:pPr>
      <w:spacing w:before="100" w:beforeAutospacing="1" w:after="100" w:afterAutospacing="1"/>
    </w:pPr>
    <w:rPr>
      <w:lang w:val="en-US"/>
    </w:rPr>
  </w:style>
  <w:style w:type="character" w:customStyle="1" w:styleId="spipsurligne1">
    <w:name w:val="spip_surligne1"/>
    <w:rsid w:val="008255BE"/>
    <w:rPr>
      <w:shd w:val="clear" w:color="auto" w:fill="FFFF66"/>
    </w:rPr>
  </w:style>
  <w:style w:type="character" w:styleId="Emphasis">
    <w:name w:val="Emphasis"/>
    <w:qFormat/>
    <w:rsid w:val="008255BE"/>
    <w:rPr>
      <w:i/>
      <w:iCs/>
    </w:rPr>
  </w:style>
  <w:style w:type="paragraph" w:styleId="NoSpacing">
    <w:name w:val="No Spacing"/>
    <w:qFormat/>
    <w:rsid w:val="00315980"/>
    <w:pPr>
      <w:spacing w:after="0" w:line="240" w:lineRule="auto"/>
    </w:pPr>
    <w:rPr>
      <w:rFonts w:ascii="Calibri" w:eastAsia="Times New Roman" w:hAnsi="Calibri" w:cs="Times New Roman"/>
    </w:rPr>
  </w:style>
  <w:style w:type="paragraph" w:styleId="Title">
    <w:name w:val="Title"/>
    <w:basedOn w:val="Normal"/>
    <w:link w:val="TitleChar"/>
    <w:qFormat/>
    <w:rsid w:val="00F764CD"/>
    <w:pPr>
      <w:autoSpaceDE w:val="0"/>
      <w:autoSpaceDN w:val="0"/>
      <w:adjustRightInd w:val="0"/>
      <w:jc w:val="center"/>
    </w:pPr>
    <w:rPr>
      <w:rFonts w:ascii="TimesNewRoman,Bold" w:hAnsi="TimesNewRoman,Bold"/>
      <w:b/>
      <w:bCs/>
      <w:color w:val="000000"/>
      <w:lang w:val="en-US"/>
    </w:rPr>
  </w:style>
  <w:style w:type="character" w:customStyle="1" w:styleId="TitleChar">
    <w:name w:val="Title Char"/>
    <w:basedOn w:val="DefaultParagraphFont"/>
    <w:link w:val="Title"/>
    <w:rsid w:val="00F764CD"/>
    <w:rPr>
      <w:rFonts w:ascii="TimesNewRoman,Bold" w:eastAsia="Times New Roman" w:hAnsi="TimesNewRoman,Bold" w:cs="Times New Roman"/>
      <w:b/>
      <w:bCs/>
      <w:color w:val="000000"/>
      <w:sz w:val="24"/>
      <w:szCs w:val="24"/>
    </w:rPr>
  </w:style>
  <w:style w:type="paragraph" w:customStyle="1" w:styleId="stilarticol">
    <w:name w:val="stilarticol"/>
    <w:basedOn w:val="Normal"/>
    <w:rsid w:val="00F26CAC"/>
    <w:pPr>
      <w:spacing w:before="100" w:beforeAutospacing="1" w:after="100" w:afterAutospacing="1"/>
    </w:pPr>
    <w:rPr>
      <w:lang w:val="en-US"/>
    </w:rPr>
  </w:style>
  <w:style w:type="paragraph" w:customStyle="1" w:styleId="stilparagraf">
    <w:name w:val="stilparagraf"/>
    <w:basedOn w:val="Normal"/>
    <w:rsid w:val="00F26CAC"/>
    <w:pPr>
      <w:spacing w:before="100" w:beforeAutospacing="1" w:after="100" w:afterAutospacing="1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7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789"/>
    <w:rPr>
      <w:rFonts w:ascii="Tahoma" w:eastAsia="Times New Roman" w:hAnsi="Tahoma" w:cs="Tahoma"/>
      <w:sz w:val="16"/>
      <w:szCs w:val="16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numbered list Char,2 Char,OBC Bullet Char,Normal 1 Char,Task Body Char"/>
    <w:link w:val="ListParagraph"/>
    <w:uiPriority w:val="34"/>
    <w:qFormat/>
    <w:locked/>
    <w:rsid w:val="00BC4DA6"/>
    <w:rPr>
      <w:rFonts w:ascii="Times New Roman" w:eastAsia="Times New Roman" w:hAnsi="Times New Roman" w:cs="Times New Roman"/>
      <w:sz w:val="24"/>
      <w:szCs w:val="24"/>
      <w:lang w:val="ro-RO"/>
    </w:rPr>
  </w:style>
  <w:style w:type="paragraph" w:customStyle="1" w:styleId="Normal1">
    <w:name w:val="Normal1"/>
    <w:rsid w:val="00BC4DA6"/>
    <w:pPr>
      <w:spacing w:before="120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2025-03-19T11:32:00Z</cp:lastPrinted>
  <dcterms:created xsi:type="dcterms:W3CDTF">2022-01-20T12:00:00Z</dcterms:created>
  <dcterms:modified xsi:type="dcterms:W3CDTF">2025-03-19T11:32:00Z</dcterms:modified>
</cp:coreProperties>
</file>