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keepLines/>
        <w:shd w:val="clear" w:color="auto" w:fill="auto"/>
        <w:spacing w:before="0" w:after="372"/>
        <w:jc w:val="left"/>
        <w:rPr/>
      </w:pPr>
      <w:r>
        <w:rPr>
          <w:rStyle w:val="MSGENFONTSTYLENAMETEMPLATEROLELEVELMSGENFONTSTYLENAMEBYROLEHEADING1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 xml:space="preserve"> </w:t>
      </w:r>
      <w:r>
        <w:rPr>
          <w:rStyle w:val="MSGENFONTSTYLENAMETEMPLATEROLELEVELMSGENFONTSTYLENAMEBYROLEHEADING1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>DOCUMENTATIE TEHNICA</w:t>
      </w:r>
    </w:p>
    <w:p>
      <w:pPr>
        <w:pStyle w:val="Normal"/>
        <w:keepNext w:val="true"/>
        <w:keepLines/>
        <w:numPr>
          <w:ilvl w:val="0"/>
          <w:numId w:val="0"/>
        </w:numPr>
        <w:shd w:val="clear" w:color="auto" w:fill="auto"/>
        <w:spacing w:before="0" w:after="372"/>
        <w:ind w:left="720" w:hanging="0"/>
        <w:jc w:val="left"/>
        <w:rPr/>
      </w:pPr>
      <w:r>
        <w:rPr>
          <w:rStyle w:val="MSGENFONTSTYLENAMETEMPLATEROLELEVELMSGENFONTSTYLENAMEBYROLEHEADING11"/>
          <w:rFonts w:cs="Times New Roman" w:ascii="Swis721 LtCn BT" w:hAnsi="Swis721 LtCn BT"/>
          <w:b w:val="false"/>
          <w:bCs w:val="false"/>
          <w:i w:val="false"/>
          <w:iCs w:val="false"/>
          <w:sz w:val="28"/>
          <w:szCs w:val="28"/>
          <w:u w:val="none"/>
          <w:lang w:val="ro-RO"/>
        </w:rPr>
        <w:t xml:space="preserve">A. </w:t>
      </w:r>
      <w:bookmarkStart w:id="0" w:name="_Toc520407028"/>
      <w:bookmarkStart w:id="1" w:name="_Toc520407510"/>
      <w:r>
        <w:rPr>
          <w:rStyle w:val="MSGENFONTSTYLENAMETEMPLATEROLELEVELMSGENFONTSTYLENAMEBYROLEHEADING11"/>
          <w:rFonts w:cs="Times New Roman" w:ascii="Swis721 LtCn BT" w:hAnsi="Swis721 LtCn BT"/>
          <w:b w:val="false"/>
          <w:bCs w:val="false"/>
          <w:i w:val="false"/>
          <w:iCs w:val="false"/>
          <w:sz w:val="28"/>
          <w:szCs w:val="28"/>
          <w:u w:val="none"/>
          <w:lang w:val="ro-RO"/>
        </w:rPr>
        <w:t>PIESE SCRISE</w:t>
      </w:r>
      <w:bookmarkEnd w:id="0"/>
      <w:bookmarkEnd w:id="1"/>
    </w:p>
    <w:p>
      <w:pPr>
        <w:pStyle w:val="Normal"/>
        <w:keepNext w:val="true"/>
        <w:keepLines/>
        <w:shd w:val="clear" w:color="auto" w:fill="auto"/>
        <w:spacing w:lineRule="exact" w:line="268" w:before="0" w:after="560"/>
        <w:ind w:hanging="0"/>
        <w:jc w:val="center"/>
        <w:rPr>
          <w:rFonts w:ascii="Swis721 LtCn BT" w:hAnsi="Swis721 LtCn BT"/>
          <w:b w:val="false"/>
          <w:bCs w:val="false"/>
          <w:i w:val="false"/>
          <w:i w:val="false"/>
          <w:iCs w:val="false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sz w:val="28"/>
          <w:lang w:val="ro-RO"/>
        </w:rPr>
        <w:t>MEMORIU JUSTIFICATIV - STUDIU DE OPORTUNITATE</w:t>
      </w:r>
    </w:p>
    <w:p>
      <w:pPr>
        <w:pStyle w:val="Normal"/>
        <w:keepNext w:val="true"/>
        <w:keepLines/>
        <w:numPr>
          <w:ilvl w:val="0"/>
          <w:numId w:val="0"/>
        </w:numPr>
        <w:shd w:val="clear" w:color="auto" w:fill="auto"/>
        <w:spacing w:lineRule="exact" w:line="268" w:before="0" w:after="560"/>
        <w:ind w:left="66" w:hanging="0"/>
        <w:outlineLvl w:val="1"/>
        <w:rPr>
          <w:b/>
          <w:bCs/>
        </w:rPr>
      </w:pPr>
      <w:bookmarkStart w:id="2" w:name="_Toc520407029"/>
      <w:bookmarkStart w:id="3" w:name="_Toc520407511"/>
      <w:bookmarkStart w:id="4" w:name="bookmark2"/>
      <w:r>
        <w:rPr>
          <w:rFonts w:cs="Times New Roman" w:ascii="Swis721 LtCn BT" w:hAnsi="Swis721 LtCn BT"/>
          <w:b/>
          <w:bCs/>
          <w:i w:val="false"/>
          <w:iCs w:val="false"/>
          <w:lang w:val="ro-RO"/>
        </w:rPr>
        <w:t>INTRODUCERE</w:t>
      </w:r>
      <w:bookmarkEnd w:id="2"/>
      <w:bookmarkEnd w:id="3"/>
      <w:bookmarkEnd w:id="4"/>
    </w:p>
    <w:p>
      <w:pPr>
        <w:pStyle w:val="Normal"/>
        <w:numPr>
          <w:ilvl w:val="0"/>
          <w:numId w:val="0"/>
        </w:numPr>
        <w:shd w:val="clear" w:color="auto" w:fill="auto"/>
        <w:spacing w:lineRule="exact" w:line="268" w:before="0" w:after="560"/>
        <w:ind w:left="0" w:hanging="0"/>
        <w:outlineLvl w:val="1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 xml:space="preserve"> </w:t>
      </w:r>
      <w:bookmarkStart w:id="5" w:name="_Toc520407030"/>
      <w:bookmarkStart w:id="6" w:name="_Toc520407512"/>
      <w:r>
        <w:rPr>
          <w:rStyle w:val="MSGENFONTSTYLENAMETEMPLATEROLENUMBERMSGENFONTSTYLENAMEBYROLETEXT21"/>
          <w:rFonts w:cs="Times New Roman" w:ascii="Swis721 LtCn BT" w:hAnsi="Swis721 LtCn BT"/>
          <w:b/>
          <w:bCs/>
          <w:i w:val="false"/>
          <w:iCs w:val="false"/>
          <w:u w:val="none"/>
          <w:lang w:val="ro-RO"/>
        </w:rPr>
        <w:t>Date de recunoastere a documentatiei</w:t>
      </w:r>
      <w:bookmarkEnd w:id="5"/>
      <w:bookmarkEnd w:id="6"/>
    </w:p>
    <w:p>
      <w:pPr>
        <w:pStyle w:val="Normal"/>
        <w:shd w:val="clear" w:color="auto" w:fill="auto"/>
        <w:spacing w:before="0" w:after="79"/>
        <w:ind w:left="3544" w:hanging="2835"/>
        <w:jc w:val="both"/>
        <w:rPr/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lang w:val="ro-RO"/>
        </w:rPr>
        <w:t>Denumirea proiectului</w:t>
        <w:tab/>
      </w:r>
      <w:r>
        <w:rPr>
          <w:rStyle w:val="MSGENFONTSTYLENAMETEMPLATEROLELEVELMSGENFONTSTYLENAMEBYROLEHEADING2MSGENFONTSTYLEMODIFERSIZE12"/>
          <w:rFonts w:eastAsia="Swis721 LtCn BT" w:cs="Swis721 LtCn BT" w:ascii="Swis721 LtCn BT" w:hAnsi="Swis721 LtCn BT"/>
          <w:b/>
          <w:bCs/>
          <w:i w:val="false"/>
          <w:iCs w:val="false"/>
          <w:sz w:val="32"/>
          <w:szCs w:val="32"/>
          <w:lang w:val="ro-RO"/>
        </w:rPr>
        <w:t>ELABORARE PUZ: CONSTRUIRE LOCUINTA</w:t>
      </w:r>
    </w:p>
    <w:p>
      <w:pPr>
        <w:pStyle w:val="MSGENFONTSTYLENAMETEMPLATEROLENUMBERMSGENFONTSTYLENAMEBYROLETEXT41"/>
        <w:shd w:val="clear" w:color="auto" w:fill="auto"/>
        <w:ind w:firstLine="709"/>
        <w:rPr/>
      </w:pPr>
      <w:r>
        <w:rPr>
          <w:rStyle w:val="MSGENFONTSTYLENAMETEMPLATEROLENUMBERMSGENFONTSTYLENAMEBYROLETEXT4MSGENFONTSTYLEMODIFERNAMEArial"/>
          <w:rFonts w:cs="Times New Roman" w:ascii="Swis721 LtCn BT" w:hAnsi="Swis721 LtCn BT"/>
          <w:b w:val="false"/>
          <w:bCs w:val="false"/>
          <w:i w:val="false"/>
          <w:iCs w:val="false"/>
          <w:lang w:val="ro-RO"/>
        </w:rPr>
        <w:t>Initiator (beneficiar):</w:t>
        <w:tab/>
        <w:tab/>
      </w:r>
      <w:r>
        <w:rPr>
          <w:rStyle w:val="MSGENFONTSTYLENAMETEMPLATEROLELEVELMSGENFONTSTYLENAMEBYROLEHEADING2MSGENFONTSTYLEMODIFERSIZE12"/>
          <w:rFonts w:eastAsia="Swis721 LtCn BT" w:cs="Swis721 LtCn BT" w:ascii="Swis721 LtCn BT" w:hAnsi="Swis721 LtCn BT"/>
          <w:b/>
          <w:bCs/>
          <w:i w:val="false"/>
          <w:iCs w:val="false"/>
          <w:sz w:val="32"/>
          <w:szCs w:val="32"/>
          <w:lang w:val="ro-RO"/>
        </w:rPr>
        <w:t>Vlad Ruxanda</w:t>
      </w:r>
    </w:p>
    <w:p>
      <w:pPr>
        <w:pStyle w:val="Normal"/>
        <w:shd w:val="clear" w:color="auto" w:fill="auto"/>
        <w:spacing w:lineRule="exact" w:line="413" w:before="0" w:after="0"/>
        <w:ind w:firstLine="709"/>
        <w:jc w:val="both"/>
        <w:rPr/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lang w:val="ro-RO"/>
        </w:rPr>
        <w:t xml:space="preserve">Elaborator (proiectant): </w:t>
        <w:tab/>
      </w:r>
      <w:r>
        <w:rPr>
          <w:rStyle w:val="MSGENFONTSTYLENAMETEMPLATEROLELEVELMSGENFONTSTYLENAMEBYROLEHEADING2MSGENFONTSTYLEMODIFERSIZE12"/>
          <w:rFonts w:cs="Times New Roman" w:ascii="Swis721 LtCn BT" w:hAnsi="Swis721 LtCn BT"/>
          <w:b w:val="false"/>
          <w:bCs w:val="false"/>
          <w:i w:val="false"/>
          <w:iCs w:val="false"/>
          <w:lang w:val="ro-RO"/>
        </w:rPr>
        <w:tab/>
      </w:r>
      <w:r>
        <w:rPr>
          <w:rStyle w:val="MSGENFONTSTYLENAMETEMPLATEROLELEVELMSGENFONTSTYLENAMEBYROLEHEADING2MSGENFONTSTYLEMODIFERSIZE12"/>
          <w:rFonts w:cs="Times New Roman" w:ascii="Swis721 LtCn BT" w:hAnsi="Swis721 LtCn BT"/>
          <w:b/>
          <w:bCs/>
          <w:i w:val="false"/>
          <w:iCs w:val="false"/>
          <w:sz w:val="32"/>
          <w:szCs w:val="32"/>
          <w:lang w:val="ro-RO"/>
        </w:rPr>
        <w:t>SLOT ARCHITECTS SRL</w:t>
      </w:r>
    </w:p>
    <w:p>
      <w:pPr>
        <w:pStyle w:val="Normal"/>
        <w:shd w:val="clear" w:color="auto" w:fill="auto"/>
        <w:spacing w:lineRule="exact" w:line="413" w:before="0" w:after="400"/>
        <w:ind w:firstLine="709"/>
        <w:jc w:val="both"/>
        <w:rPr/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lang w:val="ro-RO"/>
        </w:rPr>
        <w:t xml:space="preserve">Data elaborarii: </w:t>
        <w:tab/>
        <w:tab/>
        <w:tab/>
        <w:t>Oct</w:t>
      </w:r>
      <w:r>
        <w:rPr>
          <w:rStyle w:val="MSGENFONTSTYLENAMETEMPLATEROLELEVELMSGENFONTSTYLENAMEBYROLEHEADING2MSGENFONTSTYLEMODIFERSIZE12"/>
          <w:rFonts w:cs="Times New Roman" w:ascii="Swis721 LtCn BT" w:hAnsi="Swis721 LtCn BT"/>
          <w:b/>
          <w:bCs/>
          <w:i w:val="false"/>
          <w:iCs w:val="false"/>
          <w:sz w:val="32"/>
          <w:szCs w:val="32"/>
          <w:lang w:val="ro-RO"/>
        </w:rPr>
        <w:t xml:space="preserve"> 2025</w:t>
      </w:r>
    </w:p>
    <w:p>
      <w:pPr>
        <w:pStyle w:val="Normal"/>
        <w:ind w:left="0" w:right="-66" w:hanging="0"/>
        <w:rPr>
          <w:color w:val="auto"/>
        </w:rPr>
      </w:pPr>
      <w:r>
        <w:rPr>
          <w:color w:val="auto"/>
        </w:rPr>
      </w:r>
    </w:p>
    <w:p>
      <w:pPr>
        <w:pStyle w:val="Normal"/>
        <w:keepNext w:val="true"/>
        <w:keepLines/>
        <w:numPr>
          <w:ilvl w:val="0"/>
          <w:numId w:val="1"/>
        </w:numPr>
        <w:shd w:val="clear" w:color="auto" w:fill="auto"/>
        <w:spacing w:lineRule="auto" w:line="360"/>
        <w:jc w:val="both"/>
        <w:outlineLvl w:val="1"/>
        <w:rPr>
          <w:b/>
          <w:bCs/>
        </w:rPr>
      </w:pPr>
      <w:r>
        <w:rPr>
          <w:rFonts w:cs="Times New Roman" w:ascii="Swis721 LtCn BT" w:hAnsi="Swis721 LtCn BT"/>
          <w:b/>
          <w:bCs/>
          <w:i w:val="false"/>
          <w:iCs w:val="false"/>
          <w:lang w:val="ro-RO"/>
        </w:rPr>
        <w:t>I</w:t>
      </w:r>
      <w:bookmarkStart w:id="7" w:name="bookmark5"/>
      <w:bookmarkStart w:id="8" w:name="_Toc520407032"/>
      <w:bookmarkStart w:id="9" w:name="_Toc520407514"/>
      <w:r>
        <w:rPr>
          <w:rFonts w:cs="Times New Roman" w:ascii="Swis721 LtCn BT" w:hAnsi="Swis721 LtCn BT"/>
          <w:b/>
          <w:bCs/>
          <w:i w:val="false"/>
          <w:iCs w:val="false"/>
          <w:lang w:val="ro-RO"/>
        </w:rPr>
        <w:t>NCADRAREA IN ZON</w:t>
      </w:r>
      <w:bookmarkEnd w:id="7"/>
      <w:bookmarkEnd w:id="8"/>
      <w:bookmarkEnd w:id="9"/>
      <w:r>
        <w:rPr>
          <w:rFonts w:cs="Times New Roman" w:ascii="Swis721 LtCn BT" w:hAnsi="Swis721 LtCn BT"/>
          <w:b/>
          <w:bCs/>
          <w:i w:val="false"/>
          <w:iCs w:val="false"/>
          <w:lang w:val="ro-RO"/>
        </w:rPr>
        <w:t>A</w:t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317" w:leader="none"/>
        </w:tabs>
        <w:spacing w:lineRule="auto" w:line="36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 xml:space="preserve"> </w:t>
      </w:r>
      <w:bookmarkStart w:id="10" w:name="_Toc520407515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>Concluzii din documentatii elaborate</w:t>
      </w:r>
      <w:bookmarkEnd w:id="10"/>
    </w:p>
    <w:p>
      <w:pPr>
        <w:pStyle w:val="Normal"/>
        <w:numPr>
          <w:ilvl w:val="0"/>
          <w:numId w:val="2"/>
        </w:numPr>
        <w:rPr>
          <w:color w:val="auto"/>
        </w:rPr>
      </w:pPr>
      <w:r>
        <w:rPr>
          <w:rFonts w:eastAsia="Swis721 LtCn BT" w:cs="Swis721 LtCn BT" w:ascii="Swis721 LtCn BT" w:hAnsi="Swis721 LtCn BT"/>
          <w:b w:val="false"/>
          <w:bCs w:val="false"/>
          <w:i w:val="false"/>
          <w:iCs w:val="false"/>
          <w:color w:val="auto"/>
          <w:sz w:val="20"/>
          <w:szCs w:val="20"/>
          <w:lang w:val="ro-RO"/>
        </w:rPr>
        <w:t>Amplasamentul studiat  se  afla  in  intravilanul  Timisului de Sus, si este reglementat  prin documentatia de urbanism faza PUG, aprobata cu HCL 87/2000, prelungit cu HCL 352/2023.</w:t>
      </w:r>
    </w:p>
    <w:p>
      <w:pPr>
        <w:pStyle w:val="Normal"/>
        <w:numPr>
          <w:ilvl w:val="0"/>
          <w:numId w:val="2"/>
        </w:numPr>
        <w:ind w:left="0" w:right="-66" w:hanging="0"/>
        <w:rPr>
          <w:color w:val="auto"/>
        </w:rPr>
      </w:pPr>
      <w:r>
        <w:rPr>
          <w:rFonts w:eastAsia="Swis721 LtCn BT" w:cs="Swis721 LtCn BT" w:ascii="Swis721 LtCn BT" w:hAnsi="Swis721 LtCn BT"/>
          <w:color w:val="auto"/>
          <w:sz w:val="20"/>
          <w:szCs w:val="20"/>
        </w:rPr>
        <w:t>Destinatia conform PUG: Zona Unitati de cazare si dotari turistice.</w:t>
      </w:r>
    </w:p>
    <w:p>
      <w:pPr>
        <w:pStyle w:val="Normal"/>
        <w:numPr>
          <w:ilvl w:val="0"/>
          <w:numId w:val="2"/>
        </w:numPr>
        <w:ind w:left="0" w:right="-66" w:hanging="0"/>
        <w:rPr>
          <w:rFonts w:ascii="Swis721 LtCn BT" w:hAnsi="Swis721 LtCn BT" w:eastAsia="Swis721 LtCn BT" w:cs="Swis721 LtCn BT"/>
          <w:sz w:val="20"/>
          <w:szCs w:val="20"/>
        </w:rPr>
      </w:pPr>
      <w:r>
        <w:rPr>
          <w:rFonts w:eastAsia="Swis721 LtCn BT" w:cs="Swis721 LtCn BT" w:ascii="Swis721 LtCn BT" w:hAnsi="Swis721 LtCn BT"/>
          <w:sz w:val="20"/>
          <w:szCs w:val="20"/>
        </w:rPr>
      </w:r>
    </w:p>
    <w:p>
      <w:pPr>
        <w:pStyle w:val="Normal"/>
        <w:numPr>
          <w:ilvl w:val="0"/>
          <w:numId w:val="2"/>
        </w:numPr>
        <w:ind w:left="0" w:right="-66" w:hanging="0"/>
        <w:rPr>
          <w:color w:val="auto"/>
        </w:rPr>
      </w:pPr>
      <w:r>
        <w:rPr>
          <w:rFonts w:eastAsia="Swis721 LtCn BT" w:cs="Swis721 LtCn BT" w:ascii="Swis721 LtCn BT" w:hAnsi="Swis721 LtCn BT"/>
          <w:color w:val="auto"/>
          <w:sz w:val="20"/>
          <w:szCs w:val="20"/>
        </w:rPr>
        <w:t>Regim de înălțime: S+P+2E+M</w:t>
      </w:r>
    </w:p>
    <w:p>
      <w:pPr>
        <w:pStyle w:val="Normal"/>
        <w:numPr>
          <w:ilvl w:val="0"/>
          <w:numId w:val="2"/>
        </w:numPr>
        <w:ind w:left="0" w:right="-66" w:hanging="0"/>
        <w:rPr>
          <w:color w:val="auto"/>
        </w:rPr>
      </w:pPr>
      <w:r>
        <w:rPr>
          <w:rFonts w:eastAsia="Swis721 LtCn BT" w:cs="Swis721 LtCn BT" w:ascii="Swis721 LtCn BT" w:hAnsi="Swis721 LtCn BT"/>
          <w:color w:val="auto"/>
          <w:sz w:val="20"/>
          <w:szCs w:val="20"/>
        </w:rPr>
        <w:t xml:space="preserve">POT max= 35%. </w:t>
      </w:r>
    </w:p>
    <w:p>
      <w:pPr>
        <w:pStyle w:val="Normal"/>
        <w:numPr>
          <w:ilvl w:val="0"/>
          <w:numId w:val="2"/>
        </w:numPr>
        <w:ind w:left="0" w:right="-66" w:hanging="0"/>
        <w:rPr>
          <w:color w:val="auto"/>
        </w:rPr>
      </w:pPr>
      <w:r>
        <w:rPr>
          <w:rFonts w:eastAsia="Swis721 LtCn BT" w:cs="Swis721 LtCn BT" w:ascii="Swis721 LtCn BT" w:hAnsi="Swis721 LtCn BT"/>
          <w:color w:val="auto"/>
          <w:sz w:val="20"/>
          <w:szCs w:val="20"/>
        </w:rPr>
        <w:t>CUT max=1.2</w:t>
      </w:r>
    </w:p>
    <w:p>
      <w:pPr>
        <w:pStyle w:val="Normal"/>
        <w:numPr>
          <w:ilvl w:val="0"/>
          <w:numId w:val="2"/>
        </w:numPr>
        <w:ind w:left="0" w:right="-66" w:hanging="0"/>
        <w:rPr>
          <w:color w:val="auto"/>
        </w:rPr>
      </w:pPr>
      <w:r>
        <w:rPr>
          <w:rFonts w:eastAsia="Swis721 LtCn BT" w:cs="Swis721 LtCn BT" w:ascii="Swis721 LtCn BT" w:hAnsi="Swis721 LtCn BT"/>
          <w:b w:val="false"/>
          <w:bCs w:val="false"/>
          <w:color w:val="auto"/>
          <w:sz w:val="20"/>
          <w:szCs w:val="20"/>
        </w:rPr>
        <w:t>Regim de aliniere: Minim 3m fata de aliniament.</w:t>
      </w:r>
    </w:p>
    <w:p>
      <w:pPr>
        <w:pStyle w:val="Normal"/>
        <w:numPr>
          <w:ilvl w:val="0"/>
          <w:numId w:val="2"/>
        </w:numPr>
        <w:ind w:left="0" w:right="-66" w:hanging="0"/>
        <w:rPr>
          <w:color w:val="auto"/>
        </w:rPr>
      </w:pPr>
      <w:r>
        <w:rPr>
          <w:rFonts w:eastAsia="Swis721 LtCn BT" w:cs="Swis721 LtCn BT" w:ascii="Swis721 LtCn BT" w:hAnsi="Swis721 LtCn BT"/>
          <w:b w:val="false"/>
          <w:bCs w:val="false"/>
          <w:color w:val="auto"/>
          <w:sz w:val="20"/>
          <w:szCs w:val="20"/>
        </w:rPr>
        <w:t xml:space="preserve">Retrageri: </w:t>
        <w:tab/>
        <w:t>Limita laterala: min 2m dar nu mai putin de H/2.</w:t>
      </w:r>
    </w:p>
    <w:p>
      <w:pPr>
        <w:pStyle w:val="Normal"/>
        <w:numPr>
          <w:ilvl w:val="0"/>
          <w:numId w:val="2"/>
        </w:numPr>
        <w:ind w:left="0" w:right="-66" w:hanging="0"/>
        <w:rPr>
          <w:color w:val="auto"/>
        </w:rPr>
      </w:pPr>
      <w:r>
        <w:rPr>
          <w:rFonts w:eastAsia="Swis721 LtCn BT" w:cs="Swis721 LtCn BT" w:ascii="Swis721 LtCn BT" w:hAnsi="Swis721 LtCn BT"/>
          <w:b w:val="false"/>
          <w:bCs w:val="false"/>
          <w:i w:val="false"/>
          <w:iCs w:val="false"/>
          <w:color w:val="auto"/>
          <w:sz w:val="20"/>
          <w:szCs w:val="20"/>
          <w:lang w:val="ro-RO"/>
        </w:rPr>
        <w:tab/>
        <w:tab/>
        <w:t>Limita posterioara: min 5m dar nu mai putin de H/2.</w:t>
      </w:r>
    </w:p>
    <w:p>
      <w:pPr>
        <w:pStyle w:val="Normal"/>
        <w:numPr>
          <w:ilvl w:val="0"/>
          <w:numId w:val="0"/>
        </w:numPr>
        <w:shd w:val="clear" w:color="auto" w:fill="auto"/>
        <w:tabs>
          <w:tab w:val="clear" w:pos="709"/>
          <w:tab w:val="left" w:pos="1317" w:leader="none"/>
        </w:tabs>
        <w:spacing w:lineRule="auto" w:line="360" w:before="0" w:after="0"/>
        <w:ind w:left="360" w:hanging="0"/>
        <w:outlineLvl w:val="2"/>
        <w:rPr/>
      </w:pPr>
      <w:r>
        <w:rPr/>
      </w:r>
    </w:p>
    <w:p>
      <w:pPr>
        <w:pStyle w:val="NoSpacing"/>
        <w:spacing w:lineRule="auto" w:line="360"/>
        <w:ind w:firstLine="360"/>
        <w:rPr>
          <w:rFonts w:ascii="Swis721 LtCn BT" w:hAnsi="Swis721 LtCn BT"/>
          <w:b w:val="false"/>
          <w:bCs w:val="false"/>
          <w:i w:val="false"/>
          <w:i w:val="false"/>
          <w:iCs w:val="false"/>
        </w:rPr>
      </w:pPr>
      <w:r>
        <w:rPr>
          <w:rFonts w:ascii="Swis721 LtCn BT" w:hAnsi="Swis721 LtCn BT"/>
          <w:b w:val="false"/>
          <w:bCs w:val="false"/>
          <w:i w:val="false"/>
          <w:iCs w:val="false"/>
          <w:lang w:val="ro-RO"/>
        </w:rPr>
        <w:t>Studiu geotehnic: Datele rezultate din studiul geotehnic arata ca terenul este adecvat pentru construirea de  locuinte.</w:t>
      </w:r>
    </w:p>
    <w:p>
      <w:pPr>
        <w:pStyle w:val="NoSpacing"/>
        <w:spacing w:lineRule="auto" w:line="360"/>
        <w:ind w:firstLine="360"/>
        <w:rPr>
          <w:rFonts w:ascii="Swis721 LtCn BT" w:hAnsi="Swis721 LtCn BT"/>
          <w:b w:val="false"/>
          <w:bCs w:val="false"/>
          <w:i w:val="false"/>
          <w:i w:val="false"/>
          <w:iCs w:val="false"/>
        </w:rPr>
      </w:pPr>
      <w:r>
        <w:rPr>
          <w:rFonts w:ascii="Swis721 LtCn BT" w:hAnsi="Swis721 LtCn BT"/>
          <w:b w:val="false"/>
          <w:bCs w:val="false"/>
          <w:i w:val="false"/>
          <w:iCs w:val="false"/>
        </w:rPr>
      </w:r>
    </w:p>
    <w:p>
      <w:pPr>
        <w:pStyle w:val="Normal"/>
        <w:keepNext w:val="true"/>
        <w:keepLines/>
        <w:numPr>
          <w:ilvl w:val="0"/>
          <w:numId w:val="1"/>
        </w:numPr>
        <w:shd w:val="clear" w:color="auto" w:fill="auto"/>
        <w:spacing w:lineRule="auto" w:line="360"/>
        <w:jc w:val="both"/>
        <w:outlineLvl w:val="1"/>
        <w:rPr>
          <w:rFonts w:ascii="Swis721 LtCn BT" w:hAnsi="Swis721 LtCn BT"/>
          <w:color w:val="auto"/>
        </w:rPr>
      </w:pPr>
      <w:bookmarkStart w:id="11" w:name="_Toc520407034"/>
      <w:bookmarkStart w:id="12" w:name="_Toc520407517"/>
      <w:bookmarkStart w:id="13" w:name="bookmark6"/>
      <w:r>
        <w:rPr>
          <w:rFonts w:cs="Times New Roman" w:ascii="Swis721 LtCn BT" w:hAnsi="Swis721 LtCn BT"/>
          <w:b/>
          <w:bCs/>
          <w:i w:val="false"/>
          <w:iCs w:val="false"/>
          <w:color w:val="auto"/>
          <w:lang w:val="ro-RO"/>
        </w:rPr>
        <w:t>SITUATIA EXISTENT</w:t>
      </w:r>
      <w:bookmarkEnd w:id="13"/>
      <w:r>
        <w:rPr>
          <w:rFonts w:cs="Times New Roman" w:ascii="Swis721 LtCn BT" w:hAnsi="Swis721 LtCn BT"/>
          <w:b/>
          <w:bCs/>
          <w:i w:val="false"/>
          <w:iCs w:val="false"/>
          <w:color w:val="auto"/>
          <w:lang w:val="ro-RO"/>
        </w:rPr>
        <w:t>A</w:t>
      </w:r>
      <w:bookmarkEnd w:id="11"/>
      <w:bookmarkEnd w:id="12"/>
    </w:p>
    <w:p>
      <w:pPr>
        <w:pStyle w:val="Normal"/>
        <w:numPr>
          <w:ilvl w:val="1"/>
          <w:numId w:val="1"/>
        </w:numPr>
        <w:shd w:val="clear" w:color="auto" w:fill="auto"/>
        <w:spacing w:lineRule="auto" w:line="36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 xml:space="preserve"> </w:t>
      </w:r>
      <w:bookmarkStart w:id="14" w:name="_Toc520407035"/>
      <w:bookmarkStart w:id="15" w:name="_Toc520407518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Accesibilitatea la caile de comunicatie</w:t>
      </w:r>
      <w:bookmarkEnd w:id="14"/>
      <w:bookmarkEnd w:id="15"/>
    </w:p>
    <w:p>
      <w:pPr>
        <w:pStyle w:val="Normal"/>
        <w:jc w:val="left"/>
        <w:rPr>
          <w:rFonts w:ascii="Swis721 LtCn BT" w:hAnsi="Swis721 LtCn BT"/>
          <w:color w:val="auto"/>
        </w:rPr>
      </w:pPr>
      <w:r>
        <w:rPr>
          <w:rFonts w:ascii="Swis721 LtCn BT" w:hAnsi="Swis721 LtCn BT"/>
          <w:color w:val="auto"/>
          <w:sz w:val="24"/>
        </w:rPr>
        <w:t>Accesul pe amplasamentul studiat se realizeaza din Strada Tractorului.</w:t>
      </w:r>
      <w:r>
        <w:rPr>
          <w:rFonts w:ascii="Swis721 LtCn BT" w:hAnsi="Swis721 LtCn BT"/>
          <w:color w:val="auto"/>
          <w:sz w:val="24"/>
        </w:rPr>
        <w:t xml:space="preserve"> Aceasta este recent modernizata, asiguran doua benzi carosabile si o zona destinata circulatiei pietonale.</w:t>
      </w:r>
    </w:p>
    <w:p>
      <w:pPr>
        <w:pStyle w:val="Normal"/>
        <w:jc w:val="left"/>
        <w:rPr>
          <w:rFonts w:ascii="Swis721 LtCn BT" w:hAnsi="Swis721 LtCn BT"/>
          <w:color w:val="auto"/>
        </w:rPr>
      </w:pPr>
      <w:r>
        <w:rPr>
          <w:rFonts w:ascii="Swis721 LtCn BT" w:hAnsi="Swis721 LtCn BT"/>
          <w:color w:val="auto"/>
        </w:rPr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282" w:leader="none"/>
        </w:tabs>
        <w:spacing w:lineRule="auto" w:line="360" w:before="0" w:after="64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 xml:space="preserve"> </w:t>
      </w:r>
      <w:bookmarkStart w:id="16" w:name="_Toc520407036"/>
      <w:bookmarkStart w:id="17" w:name="_Toc520407519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Suprafata ocupata, limite, vecinatati</w:t>
      </w:r>
      <w:bookmarkEnd w:id="16"/>
      <w:bookmarkEnd w:id="17"/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Terenul este liber de constructii.</w:t>
      </w:r>
    </w:p>
    <w:p>
      <w:pPr>
        <w:pStyle w:val="Normal"/>
        <w:jc w:val="left"/>
        <w:rPr>
          <w:rFonts w:ascii="Swis721 LtCn BT" w:hAnsi="Swis721 LtCn BT"/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sz w:val="24"/>
        </w:rPr>
        <w:t>Amplasamentul are o forma relativ dreptunghiulara, de o suprafata totala de 634 mp.</w:t>
      </w:r>
    </w:p>
    <w:p>
      <w:pPr>
        <w:pStyle w:val="Normal"/>
        <w:jc w:val="left"/>
        <w:rPr>
          <w:rFonts w:ascii="Swis721 LtCn BT" w:hAnsi="Swis721 LtCn BT"/>
          <w:color w:val="auto"/>
        </w:rPr>
      </w:pPr>
      <w:r>
        <w:rPr>
          <w:rFonts w:ascii="Swis721 LtCn BT" w:hAnsi="Swis721 LtCn BT"/>
          <w:color w:val="auto"/>
          <w:sz w:val="24"/>
        </w:rPr>
        <w:t>Parcela se invecineaza la Nord, Est si Sud cu proprietati private, pe latura Vestica, invecinandu-se cu Strada Tractorului, din care se realizeaza accesul pietonal si carosabil.</w:t>
      </w:r>
    </w:p>
    <w:p>
      <w:pPr>
        <w:pStyle w:val="Normal"/>
        <w:jc w:val="left"/>
        <w:rPr>
          <w:rFonts w:ascii="Swis721 LtCn BT" w:hAnsi="Swis721 LtCn BT"/>
          <w:color w:val="auto"/>
        </w:rPr>
      </w:pPr>
      <w:r>
        <w:rPr>
          <w:rFonts w:ascii="Swis721 LtCn BT" w:hAnsi="Swis721 LtCn BT"/>
          <w:color w:val="auto"/>
        </w:rPr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282" w:leader="none"/>
        </w:tabs>
        <w:spacing w:lineRule="auto" w:line="360" w:before="0" w:after="6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 xml:space="preserve"> </w:t>
      </w:r>
      <w:bookmarkStart w:id="18" w:name="_Toc520407037"/>
      <w:bookmarkStart w:id="19" w:name="_Toc520407520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>Suprafete de teren construite, suprafete de teren libere</w:t>
      </w:r>
      <w:bookmarkEnd w:id="18"/>
      <w:bookmarkEnd w:id="19"/>
    </w:p>
    <w:p>
      <w:pPr>
        <w:pStyle w:val="Normal"/>
        <w:shd w:val="clear" w:color="auto" w:fill="auto"/>
        <w:spacing w:lineRule="auto" w:line="360" w:before="0" w:after="0"/>
        <w:ind w:hanging="0"/>
        <w:rPr>
          <w:rFonts w:ascii="Swis721 LtCn BT" w:hAnsi="Swis721 LtCn BT"/>
          <w:b w:val="false"/>
          <w:bCs w:val="false"/>
          <w:i w:val="false"/>
          <w:i w:val="false"/>
          <w:iCs w:val="false"/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Terenul studiat este liber de constructii.</w:t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300" w:leader="none"/>
        </w:tabs>
        <w:spacing w:lineRule="auto" w:line="36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 xml:space="preserve"> </w:t>
      </w:r>
      <w:bookmarkStart w:id="20" w:name="_Toc520407038"/>
      <w:bookmarkStart w:id="21" w:name="_Toc520407521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u w:val="none"/>
          <w:lang w:val="ro-RO"/>
        </w:rPr>
        <w:t>Caracterul zonei, aspectul arhitectural urbanistic</w:t>
      </w:r>
      <w:bookmarkEnd w:id="20"/>
      <w:bookmarkEnd w:id="21"/>
    </w:p>
    <w:p>
      <w:pPr>
        <w:pStyle w:val="Normal"/>
        <w:shd w:val="clear" w:color="auto" w:fill="auto"/>
        <w:spacing w:lineRule="auto" w:line="360" w:before="0" w:after="0"/>
        <w:ind w:hanging="0"/>
        <w:rPr>
          <w:rFonts w:ascii="Swis721 LtCn BT" w:hAnsi="Swis721 LtCn BT"/>
          <w:b w:val="false"/>
          <w:bCs w:val="false"/>
          <w:i w:val="false"/>
          <w:i w:val="false"/>
          <w:iCs w:val="false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lang w:val="ro-RO"/>
        </w:rPr>
        <w:t xml:space="preserve">Zona studiata face parte din intravilanul Orasului Predeal,avand un pronuntat caracter de cartier rezidential, cu constructii rasfirate. </w:t>
      </w: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Constructiile sunt preponderent din materiale locale, in special lemn, acoperite cu sindrila tabla faltuita sau tigla.</w:t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300" w:leader="none"/>
        </w:tabs>
        <w:spacing w:before="0" w:after="20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 xml:space="preserve"> </w:t>
      </w:r>
      <w:bookmarkStart w:id="22" w:name="_Toc520407522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Destinatia cladirilor</w:t>
      </w:r>
      <w:bookmarkEnd w:id="22"/>
    </w:p>
    <w:p>
      <w:pPr>
        <w:pStyle w:val="NoSpacing"/>
        <w:ind w:firstLine="36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Cladirile din imediata vecinatate, sunt cladiri cu functiuni de locuire / turistice si anexe gospodaresti. </w:t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300" w:leader="none"/>
        </w:tabs>
        <w:spacing w:lineRule="exact" w:line="61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 xml:space="preserve"> </w:t>
      </w:r>
      <w:bookmarkStart w:id="23" w:name="_Toc520407039"/>
      <w:bookmarkStart w:id="24" w:name="_Toc520407523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Tipul de proprietate asupra terenurilor, cu precizarea suprafetelor ocupate.</w:t>
      </w:r>
      <w:bookmarkEnd w:id="23"/>
      <w:bookmarkEnd w:id="24"/>
    </w:p>
    <w:p>
      <w:pPr>
        <w:pStyle w:val="Normal"/>
        <w:shd w:val="clear" w:color="auto" w:fill="auto"/>
        <w:spacing w:lineRule="exact" w:line="413" w:before="0" w:after="200"/>
        <w:ind w:firstLine="360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Terenul studiat are o suprafata de 634 mp si este in proprietate privata a persoanelor fizice.</w:t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300" w:leader="none"/>
        </w:tabs>
        <w:spacing w:lineRule="auto" w:line="36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 xml:space="preserve"> </w:t>
      </w:r>
      <w:bookmarkStart w:id="25" w:name="_Toc520407040"/>
      <w:bookmarkStart w:id="26" w:name="_Toc520407524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Concluziile studiului geotehnic privind conditiile de fundare, accidente de teren, adancimea apei subterane, parametrici seismici caracteristici zonei.</w:t>
      </w:r>
      <w:bookmarkEnd w:id="25"/>
      <w:bookmarkEnd w:id="26"/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Din studiul geotehnic rezulta ca "terenul in amplasamentul cercetat nu pune probleme din punc de vedere al stabilitatii generale." </w:t>
      </w:r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Terenul se incadreaza in categoria de terenuri cu risc geologic redus.</w:t>
      </w:r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Adancimea de inghet: 1.00 m raportata la cota terenului amenajat.</w:t>
      </w:r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Conditii de fundare: Df=1.20m, Pconv=200-300 kPa, </w:t>
      </w:r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Terenul nu prezinta risc de inundatii. </w:t>
      </w:r>
    </w:p>
    <w:p>
      <w:pPr>
        <w:pStyle w:val="Normal"/>
        <w:keepNext w:val="true"/>
        <w:keepLines/>
        <w:numPr>
          <w:ilvl w:val="1"/>
          <w:numId w:val="1"/>
        </w:numPr>
        <w:shd w:val="clear" w:color="auto" w:fill="auto"/>
        <w:spacing w:lineRule="auto" w:line="360" w:before="0" w:after="60"/>
        <w:rPr>
          <w:color w:val="auto"/>
        </w:rPr>
      </w:pPr>
      <w:bookmarkStart w:id="27" w:name="bookmark7"/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 </w:t>
      </w:r>
      <w:bookmarkStart w:id="28" w:name="_Toc520407041"/>
      <w:bookmarkStart w:id="29" w:name="_Toc520407525"/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Adancimea apei subterane</w:t>
      </w:r>
      <w:bookmarkEnd w:id="27"/>
      <w:bookmarkEnd w:id="28"/>
      <w:bookmarkEnd w:id="29"/>
    </w:p>
    <w:p>
      <w:pPr>
        <w:pStyle w:val="Normal"/>
        <w:shd w:val="clear" w:color="auto" w:fill="auto"/>
        <w:spacing w:lineRule="exact" w:line="418" w:before="0" w:after="300"/>
        <w:ind w:hanging="0"/>
        <w:rPr>
          <w:color w:val="auto"/>
        </w:rPr>
      </w:pPr>
      <w:r>
        <w:rPr>
          <w:rFonts w:ascii="Swis721 LtCn BT" w:hAnsi="Swis721 LtCn BT"/>
          <w:color w:val="auto"/>
        </w:rPr>
        <w:t>In urma executarii forajelor pe amplasament, nu au fost identificate panze freatice pana la o adancime de 6 m.</w:t>
      </w:r>
    </w:p>
    <w:p>
      <w:pPr>
        <w:pStyle w:val="Normal"/>
        <w:keepNext w:val="true"/>
        <w:keepLines/>
        <w:numPr>
          <w:ilvl w:val="1"/>
          <w:numId w:val="1"/>
        </w:numPr>
        <w:shd w:val="clear" w:color="auto" w:fill="auto"/>
        <w:spacing w:lineRule="exact" w:line="268" w:before="0" w:after="180"/>
        <w:rPr>
          <w:color w:val="auto"/>
        </w:rPr>
      </w:pPr>
      <w:bookmarkStart w:id="30" w:name="bookmark8"/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 </w:t>
      </w:r>
      <w:bookmarkStart w:id="31" w:name="_Toc520407042"/>
      <w:bookmarkStart w:id="32" w:name="_Toc520407526"/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Parametri seismici caracterisici zonei</w:t>
      </w:r>
      <w:bookmarkEnd w:id="30"/>
      <w:bookmarkEnd w:id="31"/>
      <w:bookmarkEnd w:id="32"/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Zonare seismica: ag=0.20g; Tc=0.7s.</w:t>
      </w:r>
    </w:p>
    <w:p>
      <w:pPr>
        <w:pStyle w:val="Normal"/>
        <w:numPr>
          <w:ilvl w:val="1"/>
          <w:numId w:val="1"/>
        </w:numPr>
        <w:shd w:val="clear" w:color="auto" w:fill="auto"/>
        <w:spacing w:lineRule="auto" w:line="360" w:before="0" w:after="0"/>
        <w:outlineLvl w:val="2"/>
        <w:rPr/>
      </w:pPr>
      <w:bookmarkStart w:id="33" w:name="_Toc520407043"/>
      <w:bookmarkStart w:id="34" w:name="_Toc520407527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Analiza fondului construit existent</w:t>
      </w:r>
      <w:bookmarkEnd w:id="33"/>
      <w:bookmarkEnd w:id="34"/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Terenul studiat este liber de constructii.</w:t>
      </w:r>
    </w:p>
    <w:p>
      <w:pPr>
        <w:pStyle w:val="NoSpacing"/>
        <w:spacing w:lineRule="auto" w:line="360"/>
        <w:ind w:hanging="0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Pe nici o latura a terenului nu se gasesc constructii care sa fie afectate de cladirea proiectata. Cea mai apropiata cladire se afla la o distanta de aproximastiv 16 m. Cladirile din zona sunt cu functiuni de locuire, mici case de vacanta, pensiuni sau anexe gospodaresti, avand in general regim de inaltime P - P+E+M.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360" w:before="0" w:after="0"/>
        <w:ind w:left="0" w:hanging="0"/>
        <w:outlineLvl w:val="2"/>
        <w:rPr>
          <w:rStyle w:val="MSGENFONTSTYLENAMETEMPLATEROLENUMBERMSGENFONTSTYLENAMEBYROLETEXT21"/>
          <w:rFonts w:ascii="Swis721 LtCn BT" w:hAnsi="Swis721 LtCn BT" w:cs="Times New Roman"/>
          <w:b w:val="false"/>
          <w:bCs w:val="false"/>
          <w:i w:val="false"/>
          <w:i w:val="false"/>
          <w:iCs w:val="false"/>
          <w:color w:val="auto"/>
          <w:u w:val="none"/>
          <w:lang w:val="ro-R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</w:r>
    </w:p>
    <w:p>
      <w:pPr>
        <w:pStyle w:val="NoSpacing"/>
        <w:spacing w:lineRule="auto" w:line="360"/>
        <w:ind w:hanging="0"/>
        <w:rPr/>
      </w:pPr>
      <w:r>
        <w:rPr>
          <w:rStyle w:val="MSGENFONTSTYLENAMETEMPLATEROLELEVELMSGENFONTSTYLENAMEBYROLEHEADING31"/>
          <w:rFonts w:cs="Times New Roman" w:ascii="Swis721 LtCn BT" w:hAnsi="Swis721 LtCn BT"/>
          <w:b w:val="false"/>
          <w:bCs w:val="false"/>
          <w:i w:val="false"/>
          <w:iCs w:val="false"/>
          <w:color w:val="auto"/>
          <w:sz w:val="32"/>
          <w:szCs w:val="32"/>
          <w:u w:val="none"/>
          <w:lang w:val="ro-RO"/>
        </w:rPr>
        <w:t xml:space="preserve"> </w:t>
      </w:r>
      <w:bookmarkStart w:id="35" w:name="bookmark10"/>
      <w:bookmarkStart w:id="36" w:name="_Toc520407045"/>
      <w:bookmarkStart w:id="37" w:name="_Toc520407529"/>
      <w:r>
        <w:rPr>
          <w:rStyle w:val="MSGENFONTSTYLENAMETEMPLATEROLELEVELMSGENFONTSTYLENAMEBYROLEHEADING31"/>
          <w:rFonts w:cs="Times New Roman" w:ascii="Swis721 LtCn BT" w:hAnsi="Swis721 LtCn BT"/>
          <w:b/>
          <w:bCs/>
          <w:i w:val="false"/>
          <w:iCs w:val="false"/>
          <w:color w:val="auto"/>
          <w:sz w:val="32"/>
          <w:szCs w:val="32"/>
          <w:u w:val="none"/>
          <w:lang w:val="ro-RO"/>
        </w:rPr>
        <w:t>REGLEMENTARI</w:t>
      </w:r>
      <w:bookmarkEnd w:id="35"/>
      <w:bookmarkEnd w:id="36"/>
      <w:bookmarkEnd w:id="37"/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260" w:leader="none"/>
        </w:tabs>
        <w:spacing w:lineRule="auto" w:line="36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 xml:space="preserve"> </w:t>
      </w:r>
      <w:bookmarkStart w:id="38" w:name="_Toc520407046"/>
      <w:bookmarkStart w:id="39" w:name="_Toc520407530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Obiective noi solicitate prin tema</w:t>
      </w:r>
      <w:bookmarkEnd w:id="38"/>
      <w:bookmarkEnd w:id="39"/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color w:val="auto"/>
        </w:rPr>
        <w:t xml:space="preserve">Se va realiza o cladire avand functiunea de casa de locuit. Regimul de inaltime va fi Sp+P+M. </w:t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260" w:leader="none"/>
        </w:tabs>
        <w:spacing w:lineRule="auto" w:line="36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MODUL DE INTEGRARE A INVESTITIEI:</w:t>
      </w: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 xml:space="preserve"> </w:t>
      </w:r>
      <w:bookmarkStart w:id="40" w:name="_Toc520407047"/>
      <w:bookmarkStart w:id="41" w:name="_Toc520407531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Functionalitatea, amplasarea si conformarea constructiilor</w:t>
      </w:r>
      <w:bookmarkEnd w:id="40"/>
      <w:bookmarkEnd w:id="41"/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Constructia ce va fi amplasata pe teren va avea ca si functiune principala, functiunea de locuire. Este posibila amplasarea unei constructii anexa, avand regim maxim de inaltime P+M. Constructia principala va avea un aspect ce nu contravine caracterului si aspectului general al zonei. </w:t>
      </w: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Functiunea propusa respecta caracterul general al zonei.</w:t>
      </w:r>
    </w:p>
    <w:p>
      <w:pPr>
        <w:pStyle w:val="NoSpacing"/>
        <w:spacing w:lineRule="auto" w:line="360"/>
        <w:ind w:hanging="0"/>
        <w:rPr>
          <w:color w:val="auto"/>
        </w:rPr>
      </w:pPr>
      <w:r>
        <w:rPr>
          <w:color w:val="auto"/>
        </w:rPr>
      </w:r>
    </w:p>
    <w:p>
      <w:pPr>
        <w:pStyle w:val="Normal"/>
        <w:numPr>
          <w:ilvl w:val="1"/>
          <w:numId w:val="1"/>
        </w:numPr>
        <w:shd w:val="clear" w:color="auto" w:fill="auto"/>
        <w:tabs>
          <w:tab w:val="clear" w:pos="709"/>
          <w:tab w:val="left" w:pos="1260" w:leader="none"/>
        </w:tabs>
        <w:spacing w:lineRule="auto" w:line="360" w:before="0" w:after="0"/>
        <w:outlineLvl w:val="2"/>
        <w:rPr/>
      </w:pPr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C9211E"/>
          <w:u w:val="none"/>
          <w:lang w:val="ro-RO"/>
        </w:rPr>
        <w:t xml:space="preserve"> </w:t>
      </w:r>
      <w:bookmarkStart w:id="42" w:name="_Toc520407048"/>
      <w:bookmarkStart w:id="43" w:name="_Toc520407532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Capacitate, suprafata desfasurata</w:t>
      </w:r>
      <w:bookmarkEnd w:id="42"/>
      <w:bookmarkEnd w:id="43"/>
      <w:r>
        <w:rPr>
          <w:rStyle w:val="MSGENFONTSTYLENAMETEMPLATEROLENUMBERMSGENFONTSTYLENAMEBYROLETEXT2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, suprafata construita: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Se doreste realizarea unei case de locuit, avand regim de inaltime Sp+P+M.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H Coama = 6.80 m</w:t>
        <w:tab/>
        <w:tab/>
        <w:t>H Streasina = 3.50 m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H Coama max = 12.00 m; </w:t>
        <w:tab/>
        <w:t>H Streasina max = 7.50 m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Inaltimea constructiilor nu va depasi 12.00 m fata de terenul natural. Proiectia oricarui punct al </w:t>
        <w:tab/>
        <w:t xml:space="preserve">constructiilor, fata de terenul natural,  nu va depasi 12.00 m 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Suprafata desfasurata va fi de  130 mp. 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Suprafata construita va fi de 90 mp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ab/>
        <w:t>Sc max = 221.9 mp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ab/>
        <w:t>Sd max = 760.8 mp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In situatia in care se va proiecta o anexa, aceasta va fi amplasata la o distanta mai mare sau egala cu inaltimea celei mai mari dintre cladirea principala si anexa, si nu va depasi o suprafata la sol de 70-75 mp. Regimul de inaltime poate fi maxim P+M.</w:t>
      </w:r>
    </w:p>
    <w:p>
      <w:pPr>
        <w:pStyle w:val="Normal"/>
        <w:numPr>
          <w:ilvl w:val="1"/>
          <w:numId w:val="1"/>
        </w:numPr>
        <w:shd w:val="clear" w:color="auto" w:fill="auto"/>
        <w:spacing w:lineRule="auto" w:line="360" w:before="0" w:after="0"/>
        <w:outlineLvl w:val="2"/>
        <w:rPr/>
      </w:pPr>
      <w:bookmarkStart w:id="44" w:name="_Toc520407060"/>
      <w:bookmarkStart w:id="45" w:name="_Toc520407544"/>
      <w:r>
        <w:rPr>
          <w:rStyle w:val="MSGENFONTSTYLENAMETEMPLATEROLENUMBERMSGENFONTSTYLENAMEBYROLETEXT3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Regimul de construire (alinierea si înaltimea constructiilor, procentul de ocupare al terenului)</w:t>
      </w:r>
      <w:bookmarkEnd w:id="44"/>
      <w:bookmarkEnd w:id="45"/>
    </w:p>
    <w:p>
      <w:pPr>
        <w:pStyle w:val="NoSpacing"/>
        <w:spacing w:lineRule="auto" w:line="360"/>
        <w:rPr>
          <w:color w:val="auto"/>
        </w:rPr>
      </w:pPr>
      <w:bookmarkStart w:id="46" w:name="bookmark13"/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ALINIEREA CONSTRUCTIILOR</w:t>
      </w:r>
      <w:bookmarkEnd w:id="46"/>
    </w:p>
    <w:p>
      <w:pPr>
        <w:pStyle w:val="NoSpacing"/>
        <w:spacing w:lineRule="auto" w:line="360"/>
        <w:ind w:firstLine="709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Regimul de aliniere din zona este in general de 3m fata de aliniament. Se propune pastrarea acestui regim de aliniere.</w:t>
      </w:r>
    </w:p>
    <w:p>
      <w:pPr>
        <w:pStyle w:val="NoSpacing"/>
        <w:spacing w:lineRule="auto" w:line="360"/>
        <w:ind w:firstLine="709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Fata de limitele laterale, se propune retragerea constructiilor cu minim 2m fata de limita de proprietate, dar nu mai putin de h/2 a inaltimii la coama a constructiei.</w:t>
      </w:r>
    </w:p>
    <w:p>
      <w:pPr>
        <w:pStyle w:val="NoSpacing"/>
        <w:spacing w:lineRule="auto" w:line="360"/>
        <w:ind w:firstLine="709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Fata de limitea posterioara, se propune retragerea constructiilor cu minim 5m fata de limita posterioara de proprietate, dar nu mai putin de h/2 a inaltimii la coama a constructiei.</w:t>
      </w:r>
    </w:p>
    <w:p>
      <w:pPr>
        <w:pStyle w:val="NoSpacing"/>
        <w:spacing w:lineRule="auto" w:line="36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INALTIMEA CONSTRUCTIILOR:</w:t>
      </w:r>
    </w:p>
    <w:p>
      <w:pPr>
        <w:pStyle w:val="NoSpacing"/>
        <w:spacing w:lineRule="auto" w:line="36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Regimul de inaltime propus este  </w:t>
      </w: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Sp+P+M.</w:t>
      </w:r>
    </w:p>
    <w:p>
      <w:pPr>
        <w:pStyle w:val="NoSpacing"/>
        <w:spacing w:lineRule="auto" w:line="360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Regimul MAXIM de inaltime propus este  Sp+P+2E+M.</w:t>
      </w:r>
    </w:p>
    <w:p>
      <w:pPr>
        <w:pStyle w:val="NoSpacing"/>
        <w:spacing w:lineRule="auto" w:line="360"/>
        <w:ind w:left="709" w:hanging="0"/>
        <w:rPr>
          <w:color w:val="auto"/>
        </w:rPr>
      </w:pPr>
      <w:bookmarkStart w:id="47" w:name="bookmark14"/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H coama = </w:t>
        <w:tab/>
        <w:t xml:space="preserve">6.80 m de la </w:t>
      </w:r>
      <w:bookmarkEnd w:id="47"/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terenul amenajat </w:t>
      </w:r>
      <w:bookmarkStart w:id="48" w:name="bookmark15"/>
    </w:p>
    <w:p>
      <w:pPr>
        <w:pStyle w:val="NoSpacing"/>
        <w:spacing w:lineRule="auto" w:line="360"/>
        <w:ind w:left="709"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H streasina = </w:t>
        <w:tab/>
        <w:t>3.50 m de la CT</w:t>
      </w:r>
      <w:bookmarkEnd w:id="48"/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A</w:t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H Coama max = 12.00 m; </w:t>
        <w:tab/>
      </w:r>
    </w:p>
    <w:p>
      <w:pPr>
        <w:pStyle w:val="Normal"/>
        <w:shd w:val="clear" w:color="auto" w:fill="auto"/>
        <w:spacing w:lineRule="auto" w:line="360" w:before="0" w:after="0"/>
        <w:ind w:firstLine="709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H Streasina max = 7.50 m</w:t>
      </w:r>
    </w:p>
    <w:p>
      <w:pPr>
        <w:pStyle w:val="NoSpacing"/>
        <w:spacing w:lineRule="auto" w:line="360"/>
        <w:ind w:left="709" w:hanging="0"/>
        <w:rPr>
          <w:rFonts w:ascii="Swis721 LtCn BT" w:hAnsi="Swis721 LtCn BT"/>
          <w:b w:val="false"/>
          <w:bCs w:val="false"/>
          <w:i w:val="false"/>
          <w:i w:val="false"/>
          <w:iCs w:val="false"/>
          <w:lang w:val="ro-R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lang w:val="ro-RO"/>
        </w:rPr>
      </w:r>
    </w:p>
    <w:p>
      <w:pPr>
        <w:pStyle w:val="NoSpacing"/>
        <w:spacing w:lineRule="auto" w:line="360"/>
        <w:rPr>
          <w:color w:val="auto"/>
        </w:rPr>
      </w:pPr>
      <w:bookmarkStart w:id="49" w:name="bookmark16"/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PROCENTUL DE OCUPARE A TERENURILOR</w:t>
      </w:r>
      <w:bookmarkEnd w:id="49"/>
    </w:p>
    <w:p>
      <w:pPr>
        <w:pStyle w:val="NoSpacing"/>
        <w:spacing w:lineRule="auto" w:line="360"/>
        <w:ind w:left="709"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Procent de ocupare P.O.T. existent = 0.00 %</w:t>
      </w:r>
    </w:p>
    <w:p>
      <w:pPr>
        <w:pStyle w:val="NoSpacing"/>
        <w:spacing w:lineRule="auto" w:line="360"/>
        <w:ind w:left="709"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Procent de ocupare P.O.T. propus =14.20 %</w:t>
      </w:r>
    </w:p>
    <w:p>
      <w:pPr>
        <w:pStyle w:val="NoSpacing"/>
        <w:spacing w:lineRule="auto" w:line="360"/>
        <w:ind w:left="709"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P.O.T. max = 35.00 %. </w:t>
      </w:r>
    </w:p>
    <w:p>
      <w:pPr>
        <w:pStyle w:val="Normal"/>
        <w:keepNext w:val="true"/>
        <w:keepLines/>
        <w:numPr>
          <w:ilvl w:val="1"/>
          <w:numId w:val="1"/>
        </w:numPr>
        <w:shd w:val="clear" w:color="auto" w:fill="auto"/>
        <w:spacing w:lineRule="auto" w:line="360"/>
        <w:rPr/>
      </w:pPr>
      <w:bookmarkStart w:id="50" w:name="bookmark17"/>
      <w:bookmarkStart w:id="51" w:name="_Toc520407061"/>
      <w:bookmarkStart w:id="52" w:name="_Toc520407545"/>
      <w:r>
        <w:rPr>
          <w:rStyle w:val="MSGENFONTSTYLENAMETEMPLATEROLELEVELMSGENFONTSTYLENAMEBYROLEHEADING3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Coeficientul de utilizare al terenului</w:t>
      </w:r>
      <w:bookmarkEnd w:id="50"/>
      <w:bookmarkEnd w:id="51"/>
      <w:bookmarkEnd w:id="52"/>
    </w:p>
    <w:p>
      <w:pPr>
        <w:pStyle w:val="NoSpacing"/>
        <w:spacing w:lineRule="auto" w:line="360"/>
        <w:ind w:left="709"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Coeficientul de utilizare a terenului C.U.T. existent = 0.00</w:t>
      </w:r>
    </w:p>
    <w:p>
      <w:pPr>
        <w:pStyle w:val="NoSpacing"/>
        <w:spacing w:lineRule="auto" w:line="360"/>
        <w:ind w:left="709"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Coeficientul de utilizare a terenului C.U.T. propus = 0.20</w:t>
      </w:r>
    </w:p>
    <w:p>
      <w:pPr>
        <w:pStyle w:val="NoSpacing"/>
        <w:spacing w:lineRule="auto" w:line="360"/>
        <w:ind w:left="709" w:hanging="0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C.U.T.max = 1.20</w:t>
      </w:r>
    </w:p>
    <w:p>
      <w:pPr>
        <w:pStyle w:val="Normal"/>
        <w:shd w:val="clear" w:color="auto" w:fill="auto"/>
        <w:spacing w:lineRule="exact" w:line="413" w:before="0" w:after="0"/>
        <w:ind w:hanging="0"/>
        <w:rPr>
          <w:rFonts w:ascii="Swis721 LtCn BT" w:hAnsi="Swis721 LtCn BT"/>
          <w:b w:val="false"/>
          <w:bCs w:val="false"/>
          <w:i w:val="false"/>
          <w:i w:val="false"/>
          <w:iCs w:val="false"/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</w:rPr>
      </w:r>
    </w:p>
    <w:p>
      <w:pPr>
        <w:pStyle w:val="Normal"/>
        <w:shd w:val="clear" w:color="auto" w:fill="auto"/>
        <w:spacing w:lineRule="exact" w:line="413" w:before="0" w:after="0"/>
        <w:ind w:hanging="0"/>
        <w:rPr/>
      </w:pPr>
      <w:bookmarkStart w:id="53" w:name="bookmark21"/>
      <w:bookmarkStart w:id="54" w:name="_Toc520407065"/>
      <w:bookmarkStart w:id="55" w:name="_Toc520407549"/>
      <w:r>
        <w:rPr>
          <w:rStyle w:val="MSGENFONTSTYLENAMETEMPLATEROLELEVELMSGENFONTSTYLENAMEBYROLEHEADING31"/>
          <w:rFonts w:cs="Times New Roman" w:ascii="Swis721 LtCn BT" w:hAnsi="Swis721 LtCn BT"/>
          <w:b w:val="false"/>
          <w:bCs w:val="false"/>
          <w:i w:val="false"/>
          <w:iCs w:val="false"/>
          <w:color w:val="auto"/>
          <w:u w:val="none"/>
          <w:lang w:val="ro-RO"/>
        </w:rPr>
        <w:t>BILANT TERITORIAL</w:t>
      </w:r>
      <w:bookmarkEnd w:id="53"/>
      <w:bookmarkEnd w:id="54"/>
      <w:bookmarkEnd w:id="55"/>
    </w:p>
    <w:p>
      <w:pPr>
        <w:pStyle w:val="Normal"/>
        <w:rPr>
          <w:color w:val="aut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Bilant Teritorial Existent:</w:t>
      </w:r>
    </w:p>
    <w:tbl>
      <w:tblPr>
        <w:tblW w:w="8684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81"/>
        <w:gridCol w:w="1708"/>
        <w:gridCol w:w="1301"/>
        <w:gridCol w:w="1294"/>
        <w:gridCol w:w="1300"/>
      </w:tblGrid>
      <w:tr>
        <w:trPr>
          <w:trHeight w:val="220" w:hRule="atLeast"/>
        </w:trPr>
        <w:tc>
          <w:tcPr>
            <w:tcW w:w="86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BILANT TERITORIAL SITUATIE EXISTENTA (DIN ACTE)</w:t>
            </w:r>
          </w:p>
        </w:tc>
      </w:tr>
      <w:tr>
        <w:trPr>
          <w:trHeight w:val="441" w:hRule="atLeast"/>
        </w:trPr>
        <w:tc>
          <w:tcPr>
            <w:tcW w:w="3081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Parcela</w:t>
            </w:r>
          </w:p>
        </w:tc>
        <w:tc>
          <w:tcPr>
            <w:tcW w:w="30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EXISTENT</w:t>
            </w:r>
          </w:p>
        </w:tc>
        <w:tc>
          <w:tcPr>
            <w:tcW w:w="259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INDICATORI URBANISTICI</w:t>
            </w:r>
          </w:p>
        </w:tc>
      </w:tr>
      <w:tr>
        <w:trPr>
          <w:trHeight w:val="220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mp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%</w:t>
            </w:r>
          </w:p>
        </w:tc>
        <w:tc>
          <w:tcPr>
            <w:tcW w:w="12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P.O.T.</w:t>
            </w:r>
          </w:p>
        </w:tc>
        <w:tc>
          <w:tcPr>
            <w:tcW w:w="13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C.U.T.</w:t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Suprafata teren - S.T.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634.00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100</w:t>
            </w:r>
          </w:p>
        </w:tc>
        <w:tc>
          <w:tcPr>
            <w:tcW w:w="12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00.00%</w:t>
            </w:r>
          </w:p>
        </w:tc>
        <w:tc>
          <w:tcPr>
            <w:tcW w:w="130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Suprafata construita la sol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  <w:tr>
        <w:trPr>
          <w:trHeight w:val="220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Constructii existente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  <w:tr>
        <w:trPr>
          <w:trHeight w:val="220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TOTAL S.C.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TOTAL S.D.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Circulatii pietonale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Circulatii auto si parcari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Spatii verzi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634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100</w:t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</w:tr>
    </w:tbl>
    <w:p>
      <w:pPr>
        <w:pStyle w:val="Normal"/>
        <w:rPr>
          <w:rFonts w:ascii="Swis721 LtCn BT" w:hAnsi="Swis721 LtCn BT"/>
          <w:b w:val="false"/>
          <w:bCs w:val="false"/>
          <w:i w:val="false"/>
          <w:i w:val="false"/>
          <w:iCs w:val="false"/>
          <w:color w:val="auto"/>
          <w:lang w:val="ro-R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</w:r>
    </w:p>
    <w:p>
      <w:pPr>
        <w:pStyle w:val="Normal"/>
        <w:shd w:val="clear" w:color="auto" w:fill="auto"/>
        <w:spacing w:lineRule="exact" w:line="317" w:before="0" w:after="0"/>
        <w:jc w:val="both"/>
        <w:rPr>
          <w:color w:val="auto"/>
        </w:rPr>
      </w:pPr>
      <w:r>
        <w:rPr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Bilant Teritorial propus:</w:t>
      </w:r>
    </w:p>
    <w:tbl>
      <w:tblPr>
        <w:tblW w:w="8684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81"/>
        <w:gridCol w:w="1708"/>
        <w:gridCol w:w="1301"/>
        <w:gridCol w:w="1294"/>
        <w:gridCol w:w="1300"/>
      </w:tblGrid>
      <w:tr>
        <w:trPr>
          <w:trHeight w:val="220" w:hRule="atLeast"/>
        </w:trPr>
        <w:tc>
          <w:tcPr>
            <w:tcW w:w="86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BILANT TERITORIAL SITUATIE PROPUS</w:t>
            </w:r>
          </w:p>
        </w:tc>
      </w:tr>
      <w:tr>
        <w:trPr>
          <w:trHeight w:val="441" w:hRule="atLeast"/>
        </w:trPr>
        <w:tc>
          <w:tcPr>
            <w:tcW w:w="3081" w:type="dxa"/>
            <w:tcBorders>
              <w:left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Parcela</w:t>
            </w:r>
          </w:p>
        </w:tc>
        <w:tc>
          <w:tcPr>
            <w:tcW w:w="300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PROPUS</w:t>
            </w:r>
          </w:p>
        </w:tc>
        <w:tc>
          <w:tcPr>
            <w:tcW w:w="259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INDICATORI URBANISTICI</w:t>
            </w:r>
          </w:p>
        </w:tc>
      </w:tr>
      <w:tr>
        <w:trPr>
          <w:trHeight w:val="220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mp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%</w:t>
            </w:r>
          </w:p>
        </w:tc>
        <w:tc>
          <w:tcPr>
            <w:tcW w:w="1294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P.O.T.</w:t>
            </w:r>
          </w:p>
        </w:tc>
        <w:tc>
          <w:tcPr>
            <w:tcW w:w="1300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C.U.T.</w:t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Suprafata teren - S.T.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634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-</w:t>
            </w:r>
          </w:p>
        </w:tc>
        <w:tc>
          <w:tcPr>
            <w:tcW w:w="129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14.20%</w:t>
            </w:r>
          </w:p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(max 35%)</w:t>
            </w:r>
          </w:p>
        </w:tc>
        <w:tc>
          <w:tcPr>
            <w:tcW w:w="130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0.2</w:t>
            </w:r>
          </w:p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(max 1.2)</w:t>
            </w:r>
          </w:p>
        </w:tc>
      </w:tr>
      <w:tr>
        <w:trPr>
          <w:trHeight w:val="283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Suprafata construita la sol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90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220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Constructii existente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auto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0.00</w:t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220" w:hRule="atLeast"/>
        </w:trPr>
        <w:tc>
          <w:tcPr>
            <w:tcW w:w="30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Suprafata desfasurata</w:t>
            </w:r>
          </w:p>
        </w:tc>
        <w:tc>
          <w:tcPr>
            <w:tcW w:w="1708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  <w:t>130</w:t>
            </w:r>
          </w:p>
        </w:tc>
        <w:tc>
          <w:tcPr>
            <w:tcW w:w="130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Swis721 LtCn BT" w:hAnsi="Swis721 LtCn BT"/>
                <w:b w:val="false"/>
                <w:bCs w:val="false"/>
                <w:i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pPr>
            <w:r>
              <w:rPr>
                <w:rFonts w:ascii="Swis721 LtCn BT" w:hAnsi="Swis721 LtCn BT"/>
                <w:b w:val="false"/>
                <w:bCs w:val="false"/>
                <w:i w:val="false"/>
                <w:iCs w:val="false"/>
                <w:color w:val="auto"/>
                <w:sz w:val="20"/>
                <w:szCs w:val="20"/>
                <w:lang w:val="ro-RO" w:eastAsia="ro-RO" w:bidi="ar-SA"/>
              </w:rPr>
            </w:r>
          </w:p>
        </w:tc>
        <w:tc>
          <w:tcPr>
            <w:tcW w:w="129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auto"/>
              </w:rPr>
            </w:pPr>
            <w:r>
              <w:rPr>
                <w:color w:val="auto"/>
              </w:rPr>
            </w:r>
          </w:p>
        </w:tc>
        <w:tc>
          <w:tcPr>
            <w:tcW w:w="130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</w:tbl>
    <w:p>
      <w:pPr>
        <w:pStyle w:val="Normal"/>
        <w:rPr>
          <w:rFonts w:ascii="Swis721 LtCn BT" w:hAnsi="Swis721 LtCn BT"/>
          <w:b w:val="false"/>
          <w:bCs w:val="false"/>
          <w:i w:val="false"/>
          <w:i w:val="false"/>
          <w:iCs w:val="false"/>
          <w:color w:val="auto"/>
          <w:lang w:val="ro-R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</w:r>
    </w:p>
    <w:p>
      <w:pPr>
        <w:pStyle w:val="Normal"/>
        <w:rPr>
          <w:rFonts w:ascii="Swis721 LtCn BT" w:hAnsi="Swis721 LtCn BT"/>
          <w:b w:val="false"/>
          <w:bCs w:val="false"/>
          <w:i w:val="false"/>
          <w:i w:val="false"/>
          <w:iCs w:val="false"/>
          <w:color w:val="auto"/>
          <w:lang w:val="ro-RO"/>
        </w:rPr>
      </w:pPr>
      <w:r>
        <w:rPr>
          <w:rFonts w:ascii="Swis721 LtCn BT" w:hAnsi="Swis721 LtCn BT"/>
          <w:b w:val="false"/>
          <w:bCs w:val="false"/>
          <w:i w:val="false"/>
          <w:iCs w:val="false"/>
          <w:color w:val="auto"/>
          <w:lang w:val="ro-RO"/>
        </w:rPr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ab/>
      </w:r>
      <w:r>
        <w:rPr>
          <w:rStyle w:val="MSGENFONTSTYLENAMETEMPLATEROLENUMBERMSGENFONTSTYLENAMEBYROLETEXT3MSGENFONTSTYLEMODIFERNOTBOLD"/>
          <w:rFonts w:cs="Times New Roman" w:ascii="Swis721 LtCn BT" w:hAnsi="Swis721 LtCn BT"/>
          <w:b/>
          <w:bCs/>
          <w:i w:val="false"/>
          <w:iCs w:val="false"/>
          <w:color w:val="auto"/>
          <w:lang w:val="ro-RO"/>
        </w:rPr>
        <w:t>3. Echipare Ediliatara: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ab/>
      </w:r>
      <w:r>
        <w:rPr>
          <w:rStyle w:val="MSGENFONTSTYLENAMETEMPLATEROLENUMBERMSGENFONTSTYLENAMEBYROLETEXT3MSGENFONTSTYLEMODIFERNOTBOLD"/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C</w:t>
      </w: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olor w:val="000000"/>
          <w:sz w:val="24"/>
          <w:szCs w:val="24"/>
          <w:lang w:val="en"/>
        </w:rPr>
        <w:t>ladea vor fi racordata la retele edilitare (apa-canal, electric, gaz) ale localitatii.</w:t>
      </w:r>
      <w:r>
        <w:rPr>
          <w:rStyle w:val="MSGENFONTSTYLENAMETEMPLATEROLENUMBERMSGENFONTSTYLENAMEBYROLETEXT3MSGENFONTSTYLEMODIFERNOTBOLD"/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 xml:space="preserve"> Evacuarea apelor uzate se va face intr-un bazin vidanjabil etans.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>
          <w:rStyle w:val="MSGENFONTSTYLENAMETEMPLATEROLENUMBERMSGENFONTSTYLENAMEBYROLETEXT3MSGENFONTSTYLEMODIFERNOTBOLD"/>
          <w:rFonts w:ascii="Swis721 LtCn BT" w:hAnsi="Swis721 LtCn BT" w:cs="Times New Roman"/>
          <w:b w:val="false"/>
          <w:bCs w:val="false"/>
          <w:i w:val="false"/>
          <w:i w:val="false"/>
          <w:iCs w:val="false"/>
          <w:color w:val="auto"/>
          <w:lang w:val="ro-RO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ab/>
        <w:t xml:space="preserve">4. </w:t>
      </w:r>
      <w:r>
        <w:rPr>
          <w:rStyle w:val="MSGENFONTSTYLENAMETEMPLATEROLENUMBERMSGENFONTSTYLENAMEBYROLETEXT3MSGENFONTSTYLEMODIFERNOTBOLD"/>
          <w:rFonts w:eastAsia="Arial" w:cs="Arial" w:ascii="Swis721 LtCn BT" w:hAnsi="Swis721 LtCn BT"/>
          <w:b/>
          <w:bCs/>
          <w:i w:val="false"/>
          <w:iCs w:val="false"/>
          <w:color w:val="000000"/>
          <w:sz w:val="24"/>
          <w:szCs w:val="24"/>
          <w:lang w:val="ro-RO"/>
        </w:rPr>
        <w:t>Consecintele economice si sociale rezultate prin documentul de urbanism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olor w:val="000000"/>
          <w:sz w:val="24"/>
          <w:szCs w:val="24"/>
          <w:lang w:val="ro-RO"/>
        </w:rPr>
        <w:tab/>
      </w: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olor w:val="000000"/>
          <w:sz w:val="24"/>
          <w:szCs w:val="24"/>
          <w:lang w:val="ro-RO"/>
        </w:rPr>
        <w:t xml:space="preserve">Zona studiata </w:t>
      </w: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olor w:val="000000"/>
          <w:sz w:val="24"/>
          <w:szCs w:val="24"/>
          <w:lang w:val="ro-RO"/>
        </w:rPr>
        <w:t>are un caracter urban, cu vile si constructii turistice</w:t>
      </w: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olor w:val="000000"/>
          <w:sz w:val="24"/>
          <w:szCs w:val="24"/>
          <w:lang w:val="ro-RO"/>
        </w:rPr>
        <w:t xml:space="preserve">. </w:t>
      </w:r>
      <w:r>
        <w:rPr>
          <w:rStyle w:val="MSGENFONTSTYLENAMETEMPLATEROLENUMBERMSGENFONTSTYLENAMEBYROLETEXT3MSGENFONTSTYLEMODIFERNOTBOLD"/>
          <w:rFonts w:eastAsia="Times New Roman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  <w:t>Avand in vedere dezvoltarea localitatii si cererea tot mai mare de construire de locuin</w:t>
      </w:r>
      <w:r>
        <w:rPr>
          <w:rStyle w:val="MSGENFONTSTYLENAMETEMPLATEROLENUMBERMSGENFONTSTYLENAMEBYROLETEXT3MSGENFONTSTYLEMODIFERNOTBOLD"/>
          <w:rFonts w:eastAsia="Times New Roman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  <w:t>te</w:t>
      </w:r>
      <w:r>
        <w:rPr>
          <w:rStyle w:val="MSGENFONTSTYLENAMETEMPLATEROLENUMBERMSGENFONTSTYLENAMEBYROLETEXT3MSGENFONTSTYLEMODIFERNOTBOLD"/>
          <w:rFonts w:eastAsia="Times New Roman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  <w:t xml:space="preserve"> , zona studiata are mare potential de dezvoltare a functiunii de locuire</w:t>
      </w:r>
      <w:r>
        <w:rPr>
          <w:rStyle w:val="MSGENFONTSTYLENAMETEMPLATEROLENUMBERMSGENFONTSTYLENAMEBYROLETEXT3MSGENFONTSTYLEMODIFERNOTBOLD"/>
          <w:rFonts w:eastAsia="Times New Roman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  <w:t>. Consideram ca locuinta propusa nu influenteaza negativ zona, neproducand poluare, trafic mare, incadrandu-se in caracterul zonei.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>
          <w:rStyle w:val="MSGENFONTSTYLENAMETEMPLATEROLENUMBERMSGENFONTSTYLENAMEBYROLETEXT3MSGENFONTSTYLEMODIFERNOTBOLD"/>
          <w:rFonts w:ascii="Arial" w:hAnsi="Arial" w:eastAsia="Times New Roman" w:cs="Arial"/>
          <w:b w:val="false"/>
          <w:bCs w:val="false"/>
          <w:i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eastAsia="Times New Roman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  <w:tab/>
      </w: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000000"/>
          <w:sz w:val="24"/>
          <w:szCs w:val="24"/>
          <w:lang w:val="en-US" w:eastAsia="zxx" w:bidi="ar-SA"/>
        </w:rPr>
        <w:t xml:space="preserve"> 5. </w:t>
      </w:r>
      <w:r>
        <w:rPr>
          <w:rStyle w:val="MSGENFONTSTYLENAMETEMPLATEROLENUMBERMSGENFONTSTYLENAMEBYROLETEXT3MSGENFONTSTYLEMODIFERNOTBOLD"/>
          <w:rFonts w:eastAsia="Arial" w:cs="Arial" w:ascii="Swis721 LtCn BT" w:hAnsi="Swis721 LtCn BT"/>
          <w:b/>
          <w:bCs/>
          <w:i w:val="false"/>
          <w:iCs w:val="false"/>
          <w:caps w:val="false"/>
          <w:smallCaps w:val="false"/>
          <w:color w:val="000000"/>
          <w:sz w:val="24"/>
          <w:szCs w:val="24"/>
          <w:lang w:val="en-US" w:eastAsia="zxx" w:bidi="ar-SA"/>
        </w:rPr>
        <w:t>Categoriile de costuri necesare implementarii investitiei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000000"/>
          <w:sz w:val="24"/>
          <w:szCs w:val="24"/>
          <w:lang w:val="fr-FR" w:eastAsia="zxx" w:bidi="ar-SA"/>
        </w:rPr>
        <w:tab/>
        <w:t>Toate costurile necesare implementarii investitiei vor fi suportate de proprietarii din zona studiata.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>
          <w:rStyle w:val="MSGENFONTSTYLENAMETEMPLATEROLENUMBERMSGENFONTSTYLENAMEBYROLETEXT3MSGENFONTSTYLEMODIFERNOTBOLD"/>
          <w:rFonts w:ascii="Swis721 LtCn BT" w:hAnsi="Swis721 LtCn BT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z w:val="24"/>
          <w:szCs w:val="24"/>
          <w:lang w:val="fr-FR" w:eastAsia="zxx" w:bidi="ar-SA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eastAsia="Arial" w:cs="Arial" w:ascii="Swis721 LtCn BT" w:hAnsi="Swis721 LtCn BT"/>
          <w:b/>
          <w:bCs/>
          <w:i w:val="false"/>
          <w:iCs w:val="false"/>
          <w:caps w:val="false"/>
          <w:smallCaps w:val="false"/>
          <w:color w:val="000000"/>
          <w:sz w:val="24"/>
          <w:szCs w:val="24"/>
          <w:lang w:val="fr-FR" w:eastAsia="zxx" w:bidi="ar-SA"/>
        </w:rPr>
        <w:tab/>
        <w:t>6. Propuneri privind metodele de informare a publicului: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>
          <w:rStyle w:val="MSGENFONTSTYLENAMETEMPLATEROLENUMBERMSGENFONTSTYLENAMEBYROLETEXT3MSGENFONTSTYLEMODIFERNOTBOLD"/>
          <w:rFonts w:ascii="Swis721 LtCn BT" w:hAnsi="Swis721 LtCn BT" w:eastAsia="Arial" w:cs="Arial"/>
          <w:b w:val="false"/>
          <w:bCs w:val="false"/>
          <w:i w:val="false"/>
          <w:i w:val="false"/>
          <w:iCs w:val="false"/>
          <w:caps w:val="false"/>
          <w:smallCaps w:val="false"/>
          <w:color w:val="000000"/>
          <w:sz w:val="24"/>
          <w:szCs w:val="24"/>
          <w:lang w:val="fr-FR" w:eastAsia="zxx" w:bidi="ar-SA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000000"/>
          <w:sz w:val="24"/>
          <w:szCs w:val="24"/>
          <w:lang w:val="fr-FR" w:eastAsia="zxx" w:bidi="ar-SA"/>
        </w:rPr>
        <w:tab/>
        <w:t>Publicarea documentatiilor pe pagina de internet a Primariei Predeal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eastAsia="Arial" w:cs="Arial" w:ascii="Swis721 LtCn BT" w:hAnsi="Swis721 LtCn BT"/>
          <w:b w:val="false"/>
          <w:bCs w:val="false"/>
          <w:i w:val="false"/>
          <w:iCs w:val="false"/>
          <w:caps w:val="false"/>
          <w:smallCaps w:val="false"/>
          <w:color w:val="000000"/>
          <w:sz w:val="24"/>
          <w:szCs w:val="24"/>
          <w:lang w:val="fr-FR" w:eastAsia="zxx" w:bidi="ar-SA"/>
        </w:rPr>
        <w:tab/>
        <w:t>Afisarea unui panou de informare pe amplasament</w:t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>
          <w:rStyle w:val="MSGENFONTSTYLENAMETEMPLATEROLENUMBERMSGENFONTSTYLENAMEBYROLETEXT3MSGENFONTSTYLEMODIFERNOTBOLD"/>
          <w:rFonts w:ascii="Arial" w:hAnsi="Arial" w:eastAsia="Times New Roman" w:cs="Arial"/>
          <w:b w:val="false"/>
          <w:bCs w:val="false"/>
          <w:i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>
          <w:rStyle w:val="MSGENFONTSTYLENAMETEMPLATEROLENUMBERMSGENFONTSTYLENAMEBYROLETEXT3MSGENFONTSTYLEMODIFERNOTBOLD"/>
          <w:rFonts w:ascii="Arial" w:hAnsi="Arial" w:eastAsia="Times New Roman" w:cs="Arial"/>
          <w:b w:val="false"/>
          <w:bCs w:val="false"/>
          <w:i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>
          <w:rStyle w:val="MSGENFONTSTYLENAMETEMPLATEROLENUMBERMSGENFONTSTYLENAMEBYROLETEXT3MSGENFONTSTYLEMODIFERNOTBOLD"/>
          <w:rFonts w:ascii="Arial" w:hAnsi="Arial" w:eastAsia="Times New Roman" w:cs="Arial"/>
          <w:b w:val="false"/>
          <w:bCs w:val="false"/>
          <w:i w:val="false"/>
          <w:i w:val="false"/>
          <w:iCs w:val="false"/>
          <w:caps w:val="false"/>
          <w:smallCaps w:val="false"/>
          <w:color w:val="auto"/>
          <w:sz w:val="24"/>
          <w:szCs w:val="24"/>
          <w:lang w:val="en-US" w:eastAsia="zxx" w:bidi="ar-SA"/>
        </w:rPr>
      </w:pPr>
      <w:r>
        <w:rPr/>
      </w:r>
    </w:p>
    <w:p>
      <w:pPr>
        <w:pStyle w:val="Normal"/>
        <w:numPr>
          <w:ilvl w:val="0"/>
          <w:numId w:val="0"/>
        </w:numPr>
        <w:shd w:val="clear" w:color="auto" w:fill="auto"/>
        <w:spacing w:lineRule="auto" w:line="240" w:before="0" w:after="0"/>
        <w:ind w:left="0" w:hanging="500"/>
        <w:jc w:val="both"/>
        <w:outlineLvl w:val="1"/>
        <w:rPr/>
      </w:pPr>
      <w:r>
        <w:rPr>
          <w:rStyle w:val="MSGENFONTSTYLENAMETEMPLATEROLENUMBERMSGENFONTSTYLENAMEBYROLETEXT3MSGENFONTSTYLEMODIFERNOTBOLD"/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ab/>
      </w:r>
      <w:r>
        <w:rPr>
          <w:rStyle w:val="MSGENFONTSTYLENAMETEMPLATEROLENUMBERMSGENFONTSTYLENAMEBYROLETEXT3MSGENFONTSTYLEMODIFERNOTBOLD"/>
          <w:rFonts w:cs="Times New Roman" w:ascii="Swis721 LtCn BT" w:hAnsi="Swis721 LtCn BT"/>
          <w:b w:val="false"/>
          <w:bCs w:val="false"/>
          <w:i w:val="false"/>
          <w:iCs w:val="false"/>
          <w:color w:val="auto"/>
          <w:lang w:val="ro-RO"/>
        </w:rPr>
        <w:t>Arh. Tudor Sfarghiu</w:t>
      </w:r>
    </w:p>
    <w:sectPr>
      <w:footerReference w:type="default" r:id="rId2"/>
      <w:type w:val="nextPage"/>
      <w:pgSz w:w="11906" w:h="16838"/>
      <w:pgMar w:left="1345" w:right="1127" w:gutter="0" w:header="0" w:top="1431" w:footer="813" w:bottom="144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Swis721 LtCn BT">
    <w:charset w:val="00"/>
    <w:family w:val="roman"/>
    <w:pitch w:val="variable"/>
  </w:font>
  <w:font w:name="Swis721 LtCn BT">
    <w:charset w:val="01"/>
    <w:family w:val="swiss"/>
    <w:pitch w:val="variable"/>
  </w:font>
  <w:font w:name="Arial">
    <w:charset w:val="80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27455003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  <w:p>
        <w:pPr>
          <w:pStyle w:val="Normal"/>
          <w:rPr>
            <w:sz w:val="2"/>
            <w:szCs w:val="2"/>
          </w:rPr>
        </w:pPr>
        <w:r>
          <w:rPr>
            <w:sz w:val="2"/>
            <w:szCs w:val="2"/>
          </w:rPr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  <w:rFonts w:ascii="Swis721 LtCn BT" w:hAnsi="Swis721 LtCn B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2">
    <w:lvl w:ilvl="0">
      <w:start w:val="16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604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MSGENFONTSTYLENAMETEMPLATEROLELEVELMSGENFONTSTYLENAMEBYROLEHEADING3" w:customStyle="1">
    <w:name w:val="MSG_EN_FONT_STYLE_NAME_TEMPLATE_ROLE_LEVEL MSG_EN_FONT_STYLE_NAME_BY_ROLE_HEADING 3_"/>
    <w:basedOn w:val="DefaultParagraphFont"/>
    <w:link w:val="MSGENFONTSTYLENAMETEMPLATEROLELEVELMSGENFONTSTYLENAMEBYROLEHEADING32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MSGENFONTSTYLENAMETEMPLATEROLEMSGENFONTSTYLENAMEBYROLERUNNINGTITLE" w:customStyle="1">
    <w:name w:val="MSG_EN_FONT_STYLE_NAME_TEMPLATE_ROLE MSG_EN_FONT_STYLE_NAME_BY_ROLE_RUNNING_TITLE_"/>
    <w:basedOn w:val="DefaultParagraphFont"/>
    <w:link w:val="MSGENFONTSTYLENAMETEMPLATEROLEMSGENFONTSTYLENAMEBYROLERUNNINGTITLE2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MSGENFONTSTYLENAMETEMPLATEROLEMSGENFONTSTYLENAMEBYROLERUNNINGTITLE1" w:customStyle="1">
    <w:name w:val="MSG_EN_FONT_STYLE_NAME_TEMPLATE_ROLE MSG_EN_FONT_STYLE_NAME_BY_ROLE_RUNNING_TITLE"/>
    <w:basedOn w:val="MSGENFONTSTYLENAMETEMPLATEROLEMSGENFONTSTYLENAMEBYROLERUNNINGTITLE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en-US" w:eastAsia="en-US" w:bidi="en-US"/>
    </w:rPr>
  </w:style>
  <w:style w:type="character" w:styleId="MSGENFONTSTYLENAMETEMPLATEROLEMSGENFONTSTYLENAMEBYROLERUNNINGTITLEMSGENFONTSTYLEMODIFERNAMETimesNewRomanMSGENFONTSTYLEMODIFERSIZE10" w:customStyle="1">
    <w:name w:val="MSG_EN_FONT_STYLE_NAME_TEMPLATE_ROLE MSG_EN_FONT_STYLE_NAME_BY_ROLE_RUNNING_TITLE + MSG_EN_FONT_STYLE_MODIFER_NAME Times New Roman;MSG_EN_FONT_STYLE_MODIFER_SIZE 10"/>
    <w:basedOn w:val="MSGENFONTSTYLENAMETEMPLATEROLEMSGENFONTSTYLENAMEBYROLERUNNINGTITLE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en-US" w:eastAsia="en-US" w:bidi="en-US"/>
    </w:rPr>
  </w:style>
  <w:style w:type="character" w:styleId="MSGENFONTSTYLENAMETEMPLATEROLENUMBERMSGENFONTSTYLENAMEBYROLETEXT3" w:customStyle="1">
    <w:name w:val="MSG_EN_FONT_STYLE_NAME_TEMPLATE_ROLE_NUMBER MSG_EN_FONT_STYLE_NAME_BY_ROLE_TEXT 3_"/>
    <w:basedOn w:val="DefaultParagraphFont"/>
    <w:link w:val="MSGENFONTSTYLENAMETEMPLATEROLENUMBERMSGENFONTSTYLENAMEBYROLETEXT32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MSGENFONTSTYLENAMETEMPLATEROLELEVELMSGENFONTSTYLENAMEBYROLEHEADING1" w:customStyle="1">
    <w:name w:val="MSG_EN_FONT_STYLE_NAME_TEMPLATE_ROLE_LEVEL MSG_EN_FONT_STYLE_NAME_BY_ROLE_HEADING 1_"/>
    <w:basedOn w:val="DefaultParagraphFont"/>
    <w:link w:val="MSGENFONTSTYLENAMETEMPLATEROLELEVELMSGENFONTSTYLENAMEBYROLEHEADING12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sz w:val="32"/>
      <w:szCs w:val="32"/>
      <w:u w:val="none"/>
    </w:rPr>
  </w:style>
  <w:style w:type="character" w:styleId="MSGENFONTSTYLENAMETEMPLATEROLELEVELMSGENFONTSTYLENAMEBYROLEHEADING11" w:customStyle="1">
    <w:name w:val="MSG_EN_FONT_STYLE_NAME_TEMPLATE_ROLE_LEVEL MSG_EN_FONT_STYLE_NAME_BY_ROLE_HEADING 1"/>
    <w:basedOn w:val="MSGENFONTSTYLENAMETEMPLATEROLELEVELMSGENFONTSTYLENAMEBYROLEHEADING1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32"/>
      <w:szCs w:val="32"/>
      <w:u w:val="single"/>
      <w:lang w:val="en-US" w:eastAsia="en-US" w:bidi="en-US"/>
    </w:rPr>
  </w:style>
  <w:style w:type="character" w:styleId="MSGENFONTSTYLENAMETEMPLATEROLENUMBERMSGENFONTSTYLENAMEBYROLETEXT2" w:customStyle="1">
    <w:name w:val="MSG_EN_FONT_STYLE_NAME_TEMPLATE_ROLE_NUMBER MSG_EN_FONT_STYLE_NAME_BY_ROLE_TEXT 2_"/>
    <w:basedOn w:val="DefaultParagraphFont"/>
    <w:link w:val="MSGENFONTSTYLENAMETEMPLATEROLENUMBERMSGENFONTSTYLENAMEBYROLETEXT22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MSGENFONTSTYLENAMETEMPLATEROLENUMBERMSGENFONTSTYLENAMEBYROLETEXT21" w:customStyle="1">
    <w:name w:val="MSG_EN_FONT_STYLE_NAME_TEMPLATE_ROLE_NUMBER MSG_EN_FONT_STYLE_NAME_BY_ROLE_TEXT 2"/>
    <w:basedOn w:val="MSGENFONTSTYLENAMETEMPLATEROLENUMBERMSGENFONTSTYLENAMEBYROLETEXT2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MSGENFONTSTYLENAMETEMPLATEROLELEVELMSGENFONTSTYLENAMEBYROLEHEADING2" w:customStyle="1">
    <w:name w:val="MSG_EN_FONT_STYLE_NAME_TEMPLATE_ROLE_LEVEL MSG_EN_FONT_STYLE_NAME_BY_ROLE_HEADING 2_"/>
    <w:basedOn w:val="DefaultParagraphFont"/>
    <w:link w:val="MSGENFONTSTYLENAMETEMPLATEROLELEVELMSGENFONTSTYLENAMEBYROLEHEADING21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MSGENFONTSTYLENAMETEMPLATEROLELEVELMSGENFONTSTYLENAMEBYROLEHEADING2MSGENFONTSTYLEMODIFERSIZE12" w:customStyle="1">
    <w:name w:val="MSG_EN_FONT_STYLE_NAME_TEMPLATE_ROLE_LEVEL MSG_EN_FONT_STYLE_NAME_BY_ROLE_HEADING 2 + MSG_EN_FONT_STYLE_MODIFER_SIZE 12"/>
    <w:basedOn w:val="MSGENFONTSTYLENAMETEMPLATEROLELEVELMSGENFONTSTYLENAMEBYROLEHEADING2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en-US" w:eastAsia="en-US" w:bidi="en-US"/>
    </w:rPr>
  </w:style>
  <w:style w:type="character" w:styleId="MSGENFONTSTYLENAMETEMPLATEROLENUMBERMSGENFONTSTYLENAMEBYROLETEXT4" w:customStyle="1">
    <w:name w:val="MSG_EN_FONT_STYLE_NAME_TEMPLATE_ROLE_NUMBER MSG_EN_FONT_STYLE_NAME_BY_ROLE_TEXT 4_"/>
    <w:basedOn w:val="DefaultParagraphFont"/>
    <w:link w:val="MSGENFONTSTYLENAMETEMPLATEROLENUMBERMSGENFONTSTYLENAMEBYROLETEXT4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MSGENFONTSTYLENAMETEMPLATEROLENUMBERMSGENFONTSTYLENAMEBYROLETEXT4MSGENFONTSTYLEMODIFERNAMEArial" w:customStyle="1">
    <w:name w:val="MSG_EN_FONT_STYLE_NAME_TEMPLATE_ROLE_NUMBER MSG_EN_FONT_STYLE_NAME_BY_ROLE_TEXT 4 + MSG_EN_FONT_STYLE_MODIFER_NAME Arial"/>
    <w:basedOn w:val="MSGENFONTSTYLENAMETEMPLATEROLENUMBERMSGENFONTSTYLENAMEBYROLETEXT4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en-US" w:eastAsia="en-US" w:bidi="en-US"/>
    </w:rPr>
  </w:style>
  <w:style w:type="character" w:styleId="MSGENFONTSTYLENAMETEMPLATEROLENUMBERMSGENFONTSTYLENAMEBYROLETEXT2MSGENFONTSTYLEMODIFERNAMETimesNewRoman" w:customStyle="1">
    <w:name w:val="MSG_EN_FONT_STYLE_NAME_TEMPLATE_ROLE_NUMBER MSG_EN_FONT_STYLE_NAME_BY_ROLE_TEXT 2 + MSG_EN_FONT_STYLE_MODIFER_NAME Times New Roman"/>
    <w:basedOn w:val="MSGENFONTSTYLENAMETEMPLATEROLENUMBERMSGENFONTSTYLENAMEBYROLETEXT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en-US" w:eastAsia="en-US" w:bidi="en-US"/>
    </w:rPr>
  </w:style>
  <w:style w:type="character" w:styleId="MSGENFONTSTYLENAMETEMPLATEROLENUMBERMSGENFONTSTYLENAMEBYROLETEXT2MSGENFONTSTYLEMODIFERITALIC" w:customStyle="1">
    <w:name w:val="MSG_EN_FONT_STYLE_NAME_TEMPLATE_ROLE_NUMBER MSG_EN_FONT_STYLE_NAME_BY_ROLE_TEXT 2 + MSG_EN_FONT_STYLE_MODIFER_ITALIC"/>
    <w:basedOn w:val="MSGENFONTSTYLENAMETEMPLATEROLENUMBERMSGENFONTSTYLENAMEBYROLETEXT2"/>
    <w:qFormat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en-US" w:eastAsia="en-US" w:bidi="en-US"/>
    </w:rPr>
  </w:style>
  <w:style w:type="character" w:styleId="MSGENFONTSTYLENAMETEMPLATEROLENUMBERMSGENFONTSTYLENAMEBYROLETEXT2MSGENFONTSTYLEMODIFERBOLD" w:customStyle="1">
    <w:name w:val="MSG_EN_FONT_STYLE_NAME_TEMPLATE_ROLE_NUMBER MSG_EN_FONT_STYLE_NAME_BY_ROLE_TEXT 2 + MSG_EN_FONT_STYLE_MODIFER_BOLD"/>
    <w:basedOn w:val="MSGENFONTSTYLENAMETEMPLATEROLENUMBERMSGENFONTSTYLENAMEBYROLETEXT2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en-US" w:eastAsia="en-US" w:bidi="en-US"/>
    </w:rPr>
  </w:style>
  <w:style w:type="character" w:styleId="MSGENFONTSTYLENAMETEMPLATEROLENUMBERMSGENFONTSTYLENAMEBYROLETEXT2MSGENFONTSTYLEMODIFERSIZE10" w:customStyle="1">
    <w:name w:val="MSG_EN_FONT_STYLE_NAME_TEMPLATE_ROLE_NUMBER MSG_EN_FONT_STYLE_NAME_BY_ROLE_TEXT 2 + MSG_EN_FONT_STYLE_MODIFER_SIZE 10"/>
    <w:basedOn w:val="MSGENFONTSTYLENAMETEMPLATEROLENUMBERMSGENFONTSTYLENAMEBYROLETEXT2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en-US" w:eastAsia="en-US" w:bidi="en-US"/>
    </w:rPr>
  </w:style>
  <w:style w:type="character" w:styleId="MSGENFONTSTYLENAMETEMPLATEROLENUMBERMSGENFONTSTYLENAMEBYROLETEXT3MSGENFONTSTYLEMODIFERNOTBOLD" w:customStyle="1">
    <w:name w:val="MSG_EN_FONT_STYLE_NAME_TEMPLATE_ROLE_NUMBER MSG_EN_FONT_STYLE_NAME_BY_ROLE_TEXT 3 + MSG_EN_FONT_STYLE_MODIFER_NOT_BOLD"/>
    <w:basedOn w:val="MSGENFONTSTYLENAMETEMPLATEROLENUMBERMSGENFONTSTYLENAMEBYROLETEXT3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en-US" w:eastAsia="en-US" w:bidi="en-US"/>
    </w:rPr>
  </w:style>
  <w:style w:type="character" w:styleId="MSGENFONTSTYLENAMETEMPLATEROLELEVELMSGENFONTSTYLENAMEBYROLEHEADING31" w:customStyle="1">
    <w:name w:val="MSG_EN_FONT_STYLE_NAME_TEMPLATE_ROLE_LEVEL MSG_EN_FONT_STYLE_NAME_BY_ROLE_HEADING 3"/>
    <w:basedOn w:val="MSGENFONTSTYLENAMETEMPLATEROLELEVELMSGENFONTSTYLENAMEBYROLEHEADING3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MSGENFONTSTYLENAMETEMPLATEROLENUMBERMSGENFONTSTYLENAMEBYROLETEXT31" w:customStyle="1">
    <w:name w:val="MSG_EN_FONT_STYLE_NAME_TEMPLATE_ROLE_NUMBER MSG_EN_FONT_STYLE_NAME_BY_ROLE_TEXT 3"/>
    <w:basedOn w:val="MSGENFONTSTYLENAMETEMPLATEROLENUMBERMSGENFONTSTYLENAMEBYROLETEXT3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MSGENFONTSTYLENAMETEMPLATEROLEMSGENFONTSTYLENAMEBYROLETABLECAPTION" w:customStyle="1">
    <w:name w:val="MSG_EN_FONT_STYLE_NAME_TEMPLATE_ROLE MSG_EN_FONT_STYLE_NAME_BY_ROLE_TABLE_CAPTION_"/>
    <w:basedOn w:val="DefaultParagraphFont"/>
    <w:link w:val="MSGENFONTSTYLENAMETEMPLATEROLEMSGENFONTSTYLENAMEBYROLETABLECAPTION2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MSGENFONTSTYLENAMETEMPLATEROLEMSGENFONTSTYLENAMEBYROLETABLECAPTION1" w:customStyle="1">
    <w:name w:val="MSG_EN_FONT_STYLE_NAME_TEMPLATE_ROLE MSG_EN_FONT_STYLE_NAME_BY_ROLE_TABLE_CAPTION"/>
    <w:basedOn w:val="MSGENFONTSTYLENAMETEMPLATEROLEMSGENFONTSTYLENAMEBYROLETABLECAPTION"/>
    <w:qFormat/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MSGENFONTSTYLENAMETEMPLATEROLENUMBERMSGENFONTSTYLENAMEBYROLETEXT5Exact" w:customStyle="1">
    <w:name w:val="MSG_EN_FONT_STYLE_NAME_TEMPLATE_ROLE_NUMBER MSG_EN_FONT_STYLE_NAME_BY_ROLE_TEXT 5 Exact"/>
    <w:basedOn w:val="DefaultParagraphFont"/>
    <w:link w:val="MSGENFONTSTYLENAMETEMPLATEROLENUMBERMSGENFONTSTYLENAMEBYROLETEXT5"/>
    <w:qFormat/>
    <w:rPr>
      <w:b/>
      <w:bCs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d703fa"/>
    <w:rPr>
      <w:color w:val="00000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703fa"/>
    <w:rPr>
      <w:color w:val="000000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d55604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InternetLink">
    <w:name w:val="Hyperlink"/>
    <w:basedOn w:val="DefaultParagraphFont"/>
    <w:uiPriority w:val="99"/>
    <w:unhideWhenUsed/>
    <w:rsid w:val="00d55604"/>
    <w:rPr>
      <w:color w:val="0563C1" w:themeColor="hyperlink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e6caf"/>
    <w:rPr>
      <w:rFonts w:ascii="Segoe UI" w:hAnsi="Segoe UI" w:cs="Segoe UI"/>
      <w:color w:val="000000"/>
      <w:sz w:val="18"/>
      <w:szCs w:val="18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MSGENFONTSTYLENAMETEMPLATEROLELEVELMSGENFONTSTYLENAMEBYROLEHEADING32" w:customStyle="1">
    <w:name w:val="MSG_EN_FONT_STYLE_NAME_TEMPLATE_ROLE_LEVEL MSG_EN_FONT_STYLE_NAME_BY_ROLE_HEADING 3"/>
    <w:basedOn w:val="Normal"/>
    <w:link w:val="MSGENFONTSTYLENAMETEMPLATEROLELEVELMSGENFONTSTYLENAMEBYROLEHEADING3"/>
    <w:qFormat/>
    <w:pPr>
      <w:shd w:val="clear" w:color="auto" w:fill="FFFFFF"/>
      <w:spacing w:lineRule="exact" w:line="274"/>
      <w:ind w:hanging="380"/>
      <w:outlineLvl w:val="2"/>
    </w:pPr>
    <w:rPr>
      <w:rFonts w:ascii="Arial" w:hAnsi="Arial" w:eastAsia="Arial" w:cs="Arial"/>
      <w:b/>
      <w:bCs/>
    </w:rPr>
  </w:style>
  <w:style w:type="paragraph" w:styleId="MSGENFONTSTYLENAMETEMPLATEROLEMSGENFONTSTYLENAMEBYROLERUNNINGTITLE2" w:customStyle="1">
    <w:name w:val="MSG_EN_FONT_STYLE_NAME_TEMPLATE_ROLE MSG_EN_FONT_STYLE_NAME_BY_ROLE_RUNNING_TITLE"/>
    <w:basedOn w:val="Normal"/>
    <w:link w:val="MSGENFONTSTYLENAMETEMPLATEROLEMSGENFONTSTYLENAMEBYROLERUNNINGTITLE"/>
    <w:qFormat/>
    <w:pPr>
      <w:shd w:val="clear" w:color="auto" w:fill="FFFFFF"/>
      <w:spacing w:lineRule="exact" w:line="268"/>
    </w:pPr>
    <w:rPr>
      <w:rFonts w:ascii="Arial" w:hAnsi="Arial" w:eastAsia="Arial" w:cs="Arial"/>
      <w:b/>
      <w:bCs/>
    </w:rPr>
  </w:style>
  <w:style w:type="paragraph" w:styleId="MSGENFONTSTYLENAMETEMPLATEROLENUMBERMSGENFONTSTYLENAMEBYROLETEXT32" w:customStyle="1">
    <w:name w:val="MSG_EN_FONT_STYLE_NAME_TEMPLATE_ROLE_NUMBER MSG_EN_FONT_STYLE_NAME_BY_ROLE_TEXT 3"/>
    <w:basedOn w:val="Normal"/>
    <w:link w:val="MSGENFONTSTYLENAMETEMPLATEROLENUMBERMSGENFONTSTYLENAMEBYROLETEXT3"/>
    <w:qFormat/>
    <w:pPr>
      <w:shd w:val="clear" w:color="auto" w:fill="FFFFFF"/>
      <w:spacing w:lineRule="exact" w:line="274" w:before="0" w:after="900"/>
    </w:pPr>
    <w:rPr>
      <w:rFonts w:ascii="Arial" w:hAnsi="Arial" w:eastAsia="Arial" w:cs="Arial"/>
      <w:b/>
      <w:bCs/>
    </w:rPr>
  </w:style>
  <w:style w:type="paragraph" w:styleId="MSGENFONTSTYLENAMETEMPLATEROLELEVELMSGENFONTSTYLENAMEBYROLEHEADING12" w:customStyle="1">
    <w:name w:val="MSG_EN_FONT_STYLE_NAME_TEMPLATE_ROLE_LEVEL MSG_EN_FONT_STYLE_NAME_BY_ROLE_HEADING 1"/>
    <w:basedOn w:val="Normal"/>
    <w:link w:val="MSGENFONTSTYLENAMETEMPLATEROLELEVELMSGENFONTSTYLENAMEBYROLEHEADING1"/>
    <w:qFormat/>
    <w:pPr>
      <w:shd w:val="clear" w:color="auto" w:fill="FFFFFF"/>
      <w:spacing w:lineRule="exact" w:line="358" w:before="900" w:after="300"/>
      <w:jc w:val="center"/>
      <w:outlineLvl w:val="0"/>
    </w:pPr>
    <w:rPr>
      <w:rFonts w:ascii="Arial" w:hAnsi="Arial" w:eastAsia="Arial" w:cs="Arial"/>
      <w:b/>
      <w:bCs/>
      <w:sz w:val="32"/>
      <w:szCs w:val="32"/>
    </w:rPr>
  </w:style>
  <w:style w:type="paragraph" w:styleId="MSGENFONTSTYLENAMETEMPLATEROLENUMBERMSGENFONTSTYLENAMEBYROLETEXT22" w:customStyle="1">
    <w:name w:val="MSG_EN_FONT_STYLE_NAME_TEMPLATE_ROLE_NUMBER MSG_EN_FONT_STYLE_NAME_BY_ROLE_TEXT 2"/>
    <w:basedOn w:val="Normal"/>
    <w:link w:val="MSGENFONTSTYLENAMETEMPLATEROLENUMBERMSGENFONTSTYLENAMEBYROLETEXT2"/>
    <w:qFormat/>
    <w:pPr>
      <w:shd w:val="clear" w:color="auto" w:fill="FFFFFF"/>
      <w:spacing w:lineRule="exact" w:line="268" w:before="560" w:after="160"/>
      <w:ind w:hanging="500"/>
    </w:pPr>
    <w:rPr>
      <w:rFonts w:ascii="Arial" w:hAnsi="Arial" w:eastAsia="Arial" w:cs="Arial"/>
    </w:rPr>
  </w:style>
  <w:style w:type="paragraph" w:styleId="MSGENFONTSTYLENAMETEMPLATEROLELEVELMSGENFONTSTYLENAMEBYROLEHEADING21" w:customStyle="1">
    <w:name w:val="MSG_EN_FONT_STYLE_NAME_TEMPLATE_ROLE_LEVEL MSG_EN_FONT_STYLE_NAME_BY_ROLE_HEADING 2"/>
    <w:basedOn w:val="Normal"/>
    <w:link w:val="MSGENFONTSTYLENAMETEMPLATEROLELEVELMSGENFONTSTYLENAMEBYROLEHEADING2"/>
    <w:qFormat/>
    <w:pPr>
      <w:shd w:val="clear" w:color="auto" w:fill="FFFFFF"/>
      <w:spacing w:lineRule="exact" w:line="370" w:before="160" w:after="0"/>
      <w:jc w:val="both"/>
      <w:outlineLvl w:val="1"/>
    </w:pPr>
    <w:rPr>
      <w:rFonts w:ascii="Arial" w:hAnsi="Arial" w:eastAsia="Arial" w:cs="Arial"/>
      <w:b/>
      <w:bCs/>
      <w:sz w:val="28"/>
      <w:szCs w:val="28"/>
    </w:rPr>
  </w:style>
  <w:style w:type="paragraph" w:styleId="MSGENFONTSTYLENAMETEMPLATEROLENUMBERMSGENFONTSTYLENAMEBYROLETEXT41" w:customStyle="1">
    <w:name w:val="MSG_EN_FONT_STYLE_NAME_TEMPLATE_ROLE_NUMBER MSG_EN_FONT_STYLE_NAME_BY_ROLE_TEXT 4"/>
    <w:basedOn w:val="Normal"/>
    <w:link w:val="MSGENFONTSTYLENAMETEMPLATEROLENUMBERMSGENFONTSTYLENAMEBYROLETEXT4"/>
    <w:qFormat/>
    <w:pPr>
      <w:shd w:val="clear" w:color="auto" w:fill="FFFFFF"/>
      <w:spacing w:lineRule="exact" w:line="413"/>
      <w:ind w:firstLine="1460"/>
      <w:jc w:val="both"/>
    </w:pPr>
    <w:rPr/>
  </w:style>
  <w:style w:type="paragraph" w:styleId="MSGENFONTSTYLENAMETEMPLATEROLEMSGENFONTSTYLENAMEBYROLETABLECAPTION2" w:customStyle="1">
    <w:name w:val="MSG_EN_FONT_STYLE_NAME_TEMPLATE_ROLE MSG_EN_FONT_STYLE_NAME_BY_ROLE_TABLE_CAPTION"/>
    <w:basedOn w:val="Normal"/>
    <w:link w:val="MSGENFONTSTYLENAMETEMPLATEROLEMSGENFONTSTYLENAMEBYROLETABLECAPTION"/>
    <w:qFormat/>
    <w:pPr>
      <w:shd w:val="clear" w:color="auto" w:fill="FFFFFF"/>
      <w:spacing w:lineRule="exact" w:line="268"/>
    </w:pPr>
    <w:rPr>
      <w:rFonts w:ascii="Arial" w:hAnsi="Arial" w:eastAsia="Arial" w:cs="Arial"/>
      <w:b/>
      <w:bCs/>
    </w:rPr>
  </w:style>
  <w:style w:type="paragraph" w:styleId="MSGENFONTSTYLENAMETEMPLATEROLENUMBERMSGENFONTSTYLENAMEBYROLETEXT5" w:customStyle="1">
    <w:name w:val="MSG_EN_FONT_STYLE_NAME_TEMPLATE_ROLE_NUMBER MSG_EN_FONT_STYLE_NAME_BY_ROLE_TEXT 5"/>
    <w:basedOn w:val="Normal"/>
    <w:link w:val="MSGENFONTSTYLENAMETEMPLATEROLENUMBERMSGENFONTSTYLENAMEBYROLETEXT5Exact"/>
    <w:qFormat/>
    <w:pPr>
      <w:shd w:val="clear" w:color="auto" w:fill="FFFFFF"/>
      <w:spacing w:lineRule="exact" w:line="222"/>
    </w:pPr>
    <w:rPr>
      <w:b/>
      <w:bCs/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d703f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d703f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NoSpacing">
    <w:name w:val="No Spacing"/>
    <w:uiPriority w:val="1"/>
    <w:qFormat/>
    <w:rsid w:val="00320800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n-US" w:eastAsia="en-US" w:bidi="en-US"/>
    </w:rPr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unhideWhenUsed/>
    <w:qFormat/>
    <w:rsid w:val="00d55604"/>
    <w:pPr>
      <w:widowControl/>
      <w:spacing w:lineRule="auto" w:line="259"/>
      <w:outlineLvl w:val="9"/>
    </w:pPr>
    <w:rPr>
      <w:lang w:bidi="ar-SA"/>
    </w:rPr>
  </w:style>
  <w:style w:type="paragraph" w:styleId="Contents1">
    <w:name w:val="TOC 1"/>
    <w:basedOn w:val="Normal"/>
    <w:next w:val="Normal"/>
    <w:autoRedefine/>
    <w:uiPriority w:val="39"/>
    <w:unhideWhenUsed/>
    <w:rsid w:val="00d55604"/>
    <w:pPr>
      <w:spacing w:before="0" w:after="100"/>
    </w:pPr>
    <w:rPr/>
  </w:style>
  <w:style w:type="paragraph" w:styleId="Contents2">
    <w:name w:val="TOC 2"/>
    <w:basedOn w:val="Normal"/>
    <w:next w:val="Normal"/>
    <w:autoRedefine/>
    <w:uiPriority w:val="39"/>
    <w:unhideWhenUsed/>
    <w:rsid w:val="00d55604"/>
    <w:pPr>
      <w:spacing w:before="0" w:after="100"/>
      <w:ind w:left="240" w:hanging="0"/>
    </w:pPr>
    <w:rPr/>
  </w:style>
  <w:style w:type="paragraph" w:styleId="Contents3">
    <w:name w:val="TOC 3"/>
    <w:basedOn w:val="Normal"/>
    <w:next w:val="Normal"/>
    <w:autoRedefine/>
    <w:uiPriority w:val="39"/>
    <w:unhideWhenUsed/>
    <w:rsid w:val="00d55604"/>
    <w:pPr>
      <w:spacing w:before="0" w:after="100"/>
      <w:ind w:left="480" w:hanging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e6caf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3e13"/>
    <w:pPr>
      <w:spacing w:before="0" w:after="0"/>
      <w:ind w:left="720" w:hanging="0"/>
      <w:contextualSpacing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4"/>
      <w:szCs w:val="24"/>
      <w:lang w:val="en-US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208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3C003-1360-4F91-922D-516328B9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2409</TotalTime>
  <Application>LibreOffice/7.5.3.2$Windows_X86_64 LibreOffice_project/9f56dff12ba03b9acd7730a5a481eea045e468f3</Application>
  <AppVersion>15.0000</AppVersion>
  <Pages>5</Pages>
  <Words>1134</Words>
  <Characters>6409</Characters>
  <CharactersWithSpaces>7429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2018-02-27T07:52:00Z</dcterms:created>
  <dc:creator>user</dc:creator>
  <dc:description/>
  <dc:language>en-US</dc:language>
  <cp:lastModifiedBy/>
  <cp:lastPrinted>2025-11-13T11:09:52Z</cp:lastPrinted>
  <dcterms:modified xsi:type="dcterms:W3CDTF">2025-11-27T11:42:20Z</dcterms:modified>
  <cp:revision>365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